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EAEE6" w14:textId="77777777" w:rsidR="00582C1F" w:rsidRDefault="00582C1F" w:rsidP="00582C1F">
      <w:pPr>
        <w:spacing w:line="240" w:lineRule="auto"/>
        <w:jc w:val="right"/>
        <w:rPr>
          <w:rFonts w:ascii="Nirmala UI" w:hAnsi="Nirmala UI" w:cs="Nirmala UI"/>
          <w:sz w:val="18"/>
          <w:szCs w:val="18"/>
          <w:lang w:val="en-IN"/>
        </w:rPr>
      </w:pPr>
      <w:r>
        <w:rPr>
          <w:rFonts w:ascii="Nirmala UI" w:hAnsi="Nirmala UI" w:cs="Nirmala UI"/>
          <w:sz w:val="18"/>
          <w:szCs w:val="18"/>
          <w:cs/>
        </w:rPr>
        <w:t>कुल मुद्रित पृष्ठों की  संख्या</w:t>
      </w:r>
      <w:r>
        <w:rPr>
          <w:rFonts w:ascii="Nirmala UI" w:hAnsi="Nirmala UI" w:cs="Nirmala UI"/>
          <w:sz w:val="18"/>
          <w:szCs w:val="18"/>
        </w:rPr>
        <w:t xml:space="preserve"> /Total No. of printed pages: </w:t>
      </w:r>
      <w:r>
        <w:rPr>
          <w:rFonts w:ascii="Nirmala UI" w:hAnsi="Nirmala UI" w:cs="Nirmala UI"/>
          <w:sz w:val="18"/>
          <w:szCs w:val="18"/>
          <w:lang w:val="en-IN"/>
        </w:rPr>
        <w:t xml:space="preserve"> __</w:t>
      </w:r>
    </w:p>
    <w:p w14:paraId="0E187770" w14:textId="77777777" w:rsidR="00582C1F" w:rsidRDefault="00582C1F" w:rsidP="00582C1F">
      <w:pPr>
        <w:spacing w:line="240" w:lineRule="auto"/>
        <w:jc w:val="right"/>
        <w:rPr>
          <w:rFonts w:ascii="Nirmala UI" w:hAnsi="Nirmala UI" w:cs="Nirmala UI"/>
          <w:sz w:val="18"/>
          <w:szCs w:val="18"/>
          <w:lang w:val="en-IN"/>
        </w:rPr>
      </w:pPr>
    </w:p>
    <w:tbl>
      <w:tblPr>
        <w:tblStyle w:val="TableGrid"/>
        <w:tblW w:w="1099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
        <w:gridCol w:w="10035"/>
      </w:tblGrid>
      <w:tr w:rsidR="00582C1F" w14:paraId="656F7035" w14:textId="77777777" w:rsidTr="008D1B08">
        <w:tc>
          <w:tcPr>
            <w:tcW w:w="964" w:type="dxa"/>
            <w:vAlign w:val="center"/>
            <w:hideMark/>
          </w:tcPr>
          <w:p w14:paraId="5BAABAE9" w14:textId="77777777" w:rsidR="00582C1F" w:rsidRDefault="00582C1F" w:rsidP="008D1B08">
            <w:pPr>
              <w:jc w:val="center"/>
              <w:rPr>
                <w:rFonts w:ascii="Nirmala UI" w:hAnsi="Nirmala UI" w:cs="Nirmala UI"/>
                <w:b/>
                <w:bCs/>
                <w:sz w:val="32"/>
                <w:szCs w:val="32"/>
                <w:lang w:val="en-IN"/>
              </w:rPr>
            </w:pPr>
            <w:bookmarkStart w:id="0" w:name="_Hlk196831940"/>
            <w:r>
              <w:rPr>
                <w:rFonts w:ascii="Nirmala UI" w:hAnsi="Nirmala UI" w:cs="Nirmala UI"/>
                <w:b/>
                <w:bCs/>
                <w:noProof/>
                <w:sz w:val="32"/>
                <w:szCs w:val="32"/>
                <w:lang w:val="en-IN"/>
              </w:rPr>
              <w:drawing>
                <wp:inline distT="0" distB="0" distL="0" distR="0" wp14:anchorId="074B5B96" wp14:editId="71053C84">
                  <wp:extent cx="4286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723900"/>
                          </a:xfrm>
                          <a:prstGeom prst="rect">
                            <a:avLst/>
                          </a:prstGeom>
                          <a:noFill/>
                          <a:ln>
                            <a:noFill/>
                          </a:ln>
                        </pic:spPr>
                      </pic:pic>
                    </a:graphicData>
                  </a:graphic>
                </wp:inline>
              </w:drawing>
            </w:r>
          </w:p>
        </w:tc>
        <w:tc>
          <w:tcPr>
            <w:tcW w:w="10035" w:type="dxa"/>
            <w:vAlign w:val="center"/>
            <w:hideMark/>
          </w:tcPr>
          <w:p w14:paraId="3FD15177" w14:textId="77777777" w:rsidR="00582C1F" w:rsidRDefault="00582C1F" w:rsidP="008D1B08">
            <w:pPr>
              <w:jc w:val="center"/>
              <w:rPr>
                <w:rFonts w:ascii="Nirmala UI" w:hAnsi="Nirmala UI" w:cs="Nirmala UI"/>
                <w:bCs/>
                <w:sz w:val="32"/>
                <w:szCs w:val="32"/>
              </w:rPr>
            </w:pPr>
            <w:r>
              <w:rPr>
                <w:rFonts w:ascii="Nirmala UI" w:hAnsi="Nirmala UI" w:cs="Nirmala UI"/>
                <w:bCs/>
                <w:sz w:val="32"/>
                <w:szCs w:val="32"/>
                <w:cs/>
              </w:rPr>
              <w:t>परमाणु ऊर्जा शिक्षण संस्था</w:t>
            </w:r>
          </w:p>
          <w:p w14:paraId="5C2F0D62" w14:textId="77777777" w:rsidR="00582C1F" w:rsidRDefault="00582C1F" w:rsidP="008D1B08">
            <w:pPr>
              <w:jc w:val="center"/>
              <w:rPr>
                <w:rFonts w:ascii="Nirmala UI" w:hAnsi="Nirmala UI" w:cs="Nirmala UI"/>
                <w:b/>
                <w:sz w:val="32"/>
                <w:szCs w:val="32"/>
              </w:rPr>
            </w:pPr>
            <w:r>
              <w:rPr>
                <w:rFonts w:ascii="Nirmala UI" w:hAnsi="Nirmala UI" w:cs="Nirmala UI"/>
                <w:b/>
                <w:sz w:val="32"/>
                <w:szCs w:val="32"/>
              </w:rPr>
              <w:t>Atomic Energy Education Society</w:t>
            </w:r>
          </w:p>
          <w:p w14:paraId="14214990" w14:textId="77777777" w:rsidR="00582C1F" w:rsidRDefault="00582C1F" w:rsidP="008D1B08">
            <w:pPr>
              <w:jc w:val="center"/>
              <w:rPr>
                <w:rFonts w:ascii="Nirmala UI" w:hAnsi="Nirmala UI" w:cs="Nirmala UI"/>
                <w:b/>
                <w:sz w:val="32"/>
                <w:szCs w:val="32"/>
              </w:rPr>
            </w:pPr>
            <w:r>
              <w:rPr>
                <w:rFonts w:ascii="Nirmala UI" w:hAnsi="Nirmala UI" w:cs="Nirmala UI"/>
                <w:b/>
                <w:bCs/>
                <w:sz w:val="32"/>
                <w:szCs w:val="32"/>
                <w:cs/>
              </w:rPr>
              <w:t xml:space="preserve">आवधिक परीक्षण </w:t>
            </w:r>
            <w:r>
              <w:rPr>
                <w:rFonts w:ascii="Nirmala UI" w:hAnsi="Nirmala UI" w:cs="Nirmala UI"/>
                <w:b/>
                <w:bCs/>
                <w:sz w:val="32"/>
                <w:szCs w:val="32"/>
              </w:rPr>
              <w:t>/ P</w:t>
            </w:r>
            <w:r>
              <w:rPr>
                <w:rFonts w:ascii="Nirmala UI" w:hAnsi="Nirmala UI" w:cs="Nirmala UI"/>
                <w:b/>
                <w:sz w:val="32"/>
                <w:szCs w:val="32"/>
              </w:rPr>
              <w:t>eriodic Test 1 (2025-26)</w:t>
            </w:r>
          </w:p>
          <w:p w14:paraId="5C0FCE6F" w14:textId="77777777" w:rsidR="00582C1F" w:rsidRDefault="00582C1F" w:rsidP="008D1B08">
            <w:pPr>
              <w:jc w:val="center"/>
              <w:rPr>
                <w:rFonts w:ascii="Nirmala UI" w:hAnsi="Nirmala UI" w:cs="Nirmala UI"/>
                <w:b/>
                <w:bCs/>
                <w:sz w:val="32"/>
                <w:szCs w:val="32"/>
                <w:lang w:val="en-IN"/>
              </w:rPr>
            </w:pPr>
            <w:r>
              <w:rPr>
                <w:rFonts w:ascii="Nirmala UI" w:hAnsi="Nirmala UI" w:cs="Nirmala UI"/>
                <w:b/>
                <w:bCs/>
                <w:sz w:val="32"/>
                <w:szCs w:val="32"/>
                <w:cs/>
                <w:lang w:val="en-IN"/>
              </w:rPr>
              <w:t>विद्यालय/</w:t>
            </w:r>
            <w:r>
              <w:rPr>
                <w:rFonts w:ascii="Nirmala UI" w:hAnsi="Nirmala UI" w:cs="Nirmala UI"/>
                <w:b/>
                <w:bCs/>
                <w:sz w:val="32"/>
                <w:szCs w:val="32"/>
                <w:lang w:val="en-IN"/>
              </w:rPr>
              <w:t xml:space="preserve">School: _________________ </w:t>
            </w:r>
            <w:r>
              <w:rPr>
                <w:rFonts w:ascii="Nirmala UI" w:hAnsi="Nirmala UI" w:cs="Nirmala UI" w:hint="cs"/>
                <w:b/>
                <w:bCs/>
                <w:sz w:val="32"/>
                <w:szCs w:val="32"/>
                <w:cs/>
                <w:lang w:val="en-IN"/>
              </w:rPr>
              <w:t>केंद्र/</w:t>
            </w:r>
            <w:r>
              <w:rPr>
                <w:rFonts w:ascii="Nirmala UI" w:hAnsi="Nirmala UI" w:cs="Nirmala UI"/>
                <w:b/>
                <w:bCs/>
                <w:sz w:val="32"/>
                <w:szCs w:val="32"/>
                <w:lang w:val="en-IN"/>
              </w:rPr>
              <w:t>Centre: ________________</w:t>
            </w:r>
          </w:p>
        </w:tc>
      </w:tr>
      <w:bookmarkEnd w:id="0"/>
    </w:tbl>
    <w:p w14:paraId="7F309311" w14:textId="77777777" w:rsidR="00582C1F" w:rsidRDefault="00582C1F" w:rsidP="00582C1F">
      <w:pPr>
        <w:spacing w:line="240" w:lineRule="auto"/>
        <w:jc w:val="center"/>
        <w:rPr>
          <w:rFonts w:ascii="Times New Roman" w:eastAsiaTheme="minorEastAsia" w:hAnsi="Times New Roman" w:cstheme="minorBidi"/>
          <w:b/>
          <w:bCs/>
          <w:sz w:val="16"/>
          <w:szCs w:val="16"/>
          <w:lang w:val="en-IN" w:eastAsia="en-US"/>
        </w:rPr>
      </w:pPr>
    </w:p>
    <w:p w14:paraId="0586F003" w14:textId="77777777" w:rsidR="00582C1F" w:rsidRDefault="00582C1F" w:rsidP="00582C1F">
      <w:pPr>
        <w:jc w:val="both"/>
        <w:rPr>
          <w:rFonts w:ascii="Nirmala UI" w:hAnsi="Nirmala UI" w:cs="Nirmala UI"/>
          <w:b/>
          <w:sz w:val="24"/>
          <w:szCs w:val="24"/>
          <w:lang w:val="en-US"/>
        </w:rPr>
      </w:pPr>
      <w:r>
        <w:rPr>
          <w:rFonts w:ascii="Nirmala UI" w:hAnsi="Nirmala UI" w:cs="Nirmala UI"/>
          <w:bCs/>
          <w:sz w:val="24"/>
          <w:szCs w:val="24"/>
          <w:cs/>
        </w:rPr>
        <w:t xml:space="preserve">कक्षा </w:t>
      </w:r>
      <w:r>
        <w:rPr>
          <w:rFonts w:ascii="Nirmala UI" w:hAnsi="Nirmala UI" w:cs="Nirmala UI"/>
          <w:b/>
          <w:sz w:val="24"/>
          <w:szCs w:val="24"/>
          <w:cs/>
        </w:rPr>
        <w:t>/</w:t>
      </w:r>
      <w:r>
        <w:rPr>
          <w:rFonts w:ascii="Nirmala UI" w:hAnsi="Nirmala UI" w:cs="Nirmala UI"/>
          <w:b/>
          <w:sz w:val="24"/>
          <w:szCs w:val="24"/>
        </w:rPr>
        <w:t>Class:______</w:t>
      </w:r>
      <w:r>
        <w:rPr>
          <w:rFonts w:ascii="Nirmala UI" w:hAnsi="Nirmala UI" w:cs="Nirmala UI"/>
          <w:b/>
          <w:sz w:val="24"/>
          <w:szCs w:val="24"/>
        </w:rPr>
        <w:tab/>
      </w:r>
      <w:r>
        <w:rPr>
          <w:rFonts w:ascii="Nirmala UI" w:hAnsi="Nirmala UI" w:cs="Nirmala UI"/>
          <w:bCs/>
          <w:sz w:val="24"/>
          <w:szCs w:val="24"/>
          <w:cs/>
        </w:rPr>
        <w:t xml:space="preserve">विषय </w:t>
      </w:r>
      <w:r>
        <w:rPr>
          <w:rFonts w:ascii="Nirmala UI" w:hAnsi="Nirmala UI" w:cs="Nirmala UI"/>
          <w:b/>
          <w:sz w:val="24"/>
          <w:szCs w:val="24"/>
          <w:cs/>
        </w:rPr>
        <w:t>/</w:t>
      </w:r>
      <w:r>
        <w:rPr>
          <w:rFonts w:ascii="Nirmala UI" w:hAnsi="Nirmala UI" w:cs="Nirmala UI"/>
          <w:b/>
          <w:sz w:val="24"/>
          <w:szCs w:val="24"/>
        </w:rPr>
        <w:t xml:space="preserve">Subject: _____________ </w:t>
      </w:r>
      <w:r>
        <w:rPr>
          <w:rFonts w:ascii="Nirmala UI" w:hAnsi="Nirmala UI" w:cs="Nirmala UI"/>
          <w:b/>
          <w:sz w:val="24"/>
          <w:szCs w:val="24"/>
        </w:rPr>
        <w:tab/>
      </w:r>
      <w:r>
        <w:rPr>
          <w:rFonts w:ascii="Nirmala UI" w:hAnsi="Nirmala UI" w:cs="Nirmala UI"/>
          <w:bCs/>
          <w:sz w:val="24"/>
          <w:szCs w:val="24"/>
          <w:cs/>
        </w:rPr>
        <w:t>अंक/</w:t>
      </w:r>
      <w:r>
        <w:rPr>
          <w:rFonts w:ascii="Nirmala UI" w:hAnsi="Nirmala UI" w:cs="Nirmala UI"/>
          <w:b/>
          <w:sz w:val="24"/>
          <w:szCs w:val="24"/>
        </w:rPr>
        <w:t>Marks: 40</w:t>
      </w:r>
    </w:p>
    <w:p w14:paraId="24B247E2" w14:textId="77777777" w:rsidR="00582C1F" w:rsidRDefault="00582C1F" w:rsidP="00582C1F">
      <w:pPr>
        <w:jc w:val="both"/>
        <w:rPr>
          <w:rFonts w:ascii="Nirmala UI" w:hAnsi="Nirmala UI" w:cs="Nirmala UI"/>
          <w:bCs/>
          <w:sz w:val="24"/>
          <w:szCs w:val="24"/>
        </w:rPr>
      </w:pPr>
      <w:r>
        <w:rPr>
          <w:rFonts w:ascii="Nirmala UI" w:hAnsi="Nirmala UI" w:cs="Nirmala UI"/>
          <w:b/>
          <w:bCs/>
          <w:sz w:val="24"/>
          <w:szCs w:val="24"/>
          <w:cs/>
        </w:rPr>
        <w:t>दिया गया पाठ्यक्रम</w:t>
      </w:r>
      <w:r>
        <w:rPr>
          <w:rFonts w:ascii="Nirmala UI" w:eastAsia="Times New Roman" w:hAnsi="Nirmala UI" w:cs="Nirmala UI"/>
          <w:b/>
          <w:bCs/>
          <w:sz w:val="24"/>
          <w:szCs w:val="24"/>
        </w:rPr>
        <w:t>/P</w:t>
      </w:r>
      <w:r>
        <w:rPr>
          <w:rFonts w:ascii="Nirmala UI" w:hAnsi="Nirmala UI" w:cs="Nirmala UI"/>
          <w:b/>
          <w:bCs/>
          <w:sz w:val="24"/>
          <w:szCs w:val="24"/>
        </w:rPr>
        <w:t>ortion covered: _____</w:t>
      </w:r>
      <w:r>
        <w:rPr>
          <w:rFonts w:ascii="Nirmala UI" w:hAnsi="Nirmala UI" w:cs="Nirmala UI"/>
          <w:bCs/>
          <w:sz w:val="24"/>
          <w:szCs w:val="24"/>
        </w:rPr>
        <w:t>___________________________________</w:t>
      </w:r>
    </w:p>
    <w:p w14:paraId="667C63B2" w14:textId="77777777" w:rsidR="00582C1F" w:rsidRDefault="00582C1F" w:rsidP="00582C1F">
      <w:pPr>
        <w:jc w:val="both"/>
        <w:rPr>
          <w:rFonts w:ascii="Nirmala UI" w:hAnsi="Nirmala UI" w:cs="Nirmala UI"/>
          <w:bCs/>
          <w:sz w:val="24"/>
          <w:szCs w:val="24"/>
        </w:rPr>
      </w:pPr>
    </w:p>
    <w:p w14:paraId="4D097F27" w14:textId="6F874B4D" w:rsidR="00582C1F" w:rsidRDefault="00582C1F" w:rsidP="00582C1F">
      <w:pPr>
        <w:pBdr>
          <w:top w:val="single" w:sz="4" w:space="1" w:color="auto"/>
          <w:left w:val="single" w:sz="4" w:space="4" w:color="auto"/>
          <w:bottom w:val="single" w:sz="4" w:space="1" w:color="auto"/>
          <w:right w:val="single" w:sz="4" w:space="4" w:color="auto"/>
        </w:pBdr>
        <w:tabs>
          <w:tab w:val="left" w:pos="567"/>
          <w:tab w:val="left" w:pos="8505"/>
        </w:tabs>
        <w:rPr>
          <w:rFonts w:ascii="Nirmala UI" w:hAnsi="Nirmala UI" w:cs="Nirmala UI"/>
          <w:bCs/>
          <w:sz w:val="28"/>
          <w:szCs w:val="28"/>
        </w:rPr>
      </w:pPr>
      <w:r w:rsidRPr="001D2E48">
        <w:rPr>
          <w:rFonts w:ascii="Nirmala UI" w:hAnsi="Nirmala UI" w:cs="Nirmala UI"/>
          <w:b/>
          <w:sz w:val="28"/>
          <w:szCs w:val="28"/>
          <w:cs/>
        </w:rPr>
        <w:t>विद्यार्थी का नाम/</w:t>
      </w:r>
      <w:r w:rsidRPr="001D2E48">
        <w:rPr>
          <w:rFonts w:ascii="Nirmala UI" w:hAnsi="Nirmala UI" w:cs="Nirmala UI"/>
          <w:bCs/>
          <w:sz w:val="28"/>
          <w:szCs w:val="28"/>
        </w:rPr>
        <w:t>Name of the student: ________________________________</w:t>
      </w:r>
      <w:r>
        <w:rPr>
          <w:rFonts w:ascii="Nirmala UI" w:hAnsi="Nirmala UI" w:cs="Nirmala UI"/>
          <w:bCs/>
          <w:sz w:val="28"/>
          <w:szCs w:val="28"/>
        </w:rPr>
        <w:t>_______</w:t>
      </w:r>
    </w:p>
    <w:p w14:paraId="005FCCB2" w14:textId="7C6C5F32" w:rsidR="00582C1F" w:rsidRPr="001D2E48" w:rsidRDefault="00582C1F" w:rsidP="00582C1F">
      <w:pPr>
        <w:pBdr>
          <w:top w:val="single" w:sz="4" w:space="1" w:color="auto"/>
          <w:left w:val="single" w:sz="4" w:space="4" w:color="auto"/>
          <w:bottom w:val="single" w:sz="4" w:space="1" w:color="auto"/>
          <w:right w:val="single" w:sz="4" w:space="4" w:color="auto"/>
        </w:pBdr>
        <w:rPr>
          <w:rFonts w:ascii="Nirmala UI" w:hAnsi="Nirmala UI" w:cs="Nirmala UI"/>
          <w:sz w:val="28"/>
          <w:szCs w:val="28"/>
        </w:rPr>
      </w:pPr>
      <w:r w:rsidRPr="001D2E48">
        <w:rPr>
          <w:rFonts w:ascii="Nirmala UI" w:hAnsi="Nirmala UI" w:cs="Nirmala UI"/>
          <w:b/>
          <w:sz w:val="28"/>
          <w:szCs w:val="28"/>
          <w:cs/>
        </w:rPr>
        <w:t>अनुक्रमांक</w:t>
      </w:r>
      <w:r w:rsidRPr="001D2E48">
        <w:rPr>
          <w:rFonts w:ascii="Nirmala UI" w:hAnsi="Nirmala UI" w:cs="Nirmala UI"/>
          <w:b/>
          <w:sz w:val="28"/>
          <w:szCs w:val="28"/>
        </w:rPr>
        <w:t xml:space="preserve"> </w:t>
      </w:r>
      <w:r w:rsidRPr="001D2E48">
        <w:rPr>
          <w:rFonts w:ascii="Nirmala UI" w:hAnsi="Nirmala UI" w:cs="Nirmala UI"/>
          <w:bCs/>
          <w:sz w:val="28"/>
          <w:szCs w:val="28"/>
        </w:rPr>
        <w:t xml:space="preserve">/Roll No._____ </w:t>
      </w:r>
      <w:r w:rsidRPr="001D2E48">
        <w:rPr>
          <w:rFonts w:ascii="Nirmala UI" w:hAnsi="Nirmala UI" w:cs="Nirmala UI"/>
          <w:sz w:val="28"/>
          <w:szCs w:val="28"/>
          <w:cs/>
        </w:rPr>
        <w:t>कक्षा</w:t>
      </w:r>
      <w:r w:rsidRPr="001D2E48">
        <w:rPr>
          <w:rFonts w:ascii="Nirmala UI" w:hAnsi="Nirmala UI" w:cs="Nirmala UI"/>
          <w:sz w:val="28"/>
          <w:szCs w:val="28"/>
        </w:rPr>
        <w:t>/</w:t>
      </w:r>
      <w:r w:rsidRPr="001D2E48">
        <w:rPr>
          <w:rFonts w:ascii="Nirmala UI" w:hAnsi="Nirmala UI" w:cs="Nirmala UI"/>
          <w:sz w:val="28"/>
          <w:szCs w:val="28"/>
          <w:cs/>
        </w:rPr>
        <w:t xml:space="preserve">अनुभाग  </w:t>
      </w:r>
      <w:r w:rsidRPr="001D2E48">
        <w:rPr>
          <w:rFonts w:ascii="Nirmala UI" w:hAnsi="Nirmala UI" w:cs="Nirmala UI"/>
          <w:sz w:val="28"/>
          <w:szCs w:val="28"/>
        </w:rPr>
        <w:t>Class /Sec.:______</w:t>
      </w:r>
      <w:r w:rsidRPr="001D2E48">
        <w:rPr>
          <w:rFonts w:ascii="Nirmala UI" w:hAnsi="Nirmala UI" w:cs="Nirmala UI"/>
          <w:sz w:val="28"/>
          <w:szCs w:val="28"/>
          <w:cs/>
        </w:rPr>
        <w:t xml:space="preserve"> दिनांक</w:t>
      </w:r>
      <w:r w:rsidRPr="001D2E48">
        <w:rPr>
          <w:rFonts w:ascii="Nirmala UI" w:hAnsi="Nirmala UI" w:cs="Nirmala UI"/>
          <w:sz w:val="28"/>
          <w:szCs w:val="28"/>
        </w:rPr>
        <w:t xml:space="preserve"> /Date: _____</w:t>
      </w:r>
    </w:p>
    <w:p w14:paraId="770A4008" w14:textId="77777777" w:rsidR="00582C1F" w:rsidRDefault="00582C1F" w:rsidP="00582C1F">
      <w:pPr>
        <w:spacing w:line="240" w:lineRule="auto"/>
        <w:rPr>
          <w:rFonts w:ascii="Times New Roman" w:hAnsi="Times New Roman" w:cstheme="minorBidi"/>
          <w:sz w:val="28"/>
          <w:szCs w:val="28"/>
        </w:rPr>
      </w:pPr>
    </w:p>
    <w:p w14:paraId="58F618C7" w14:textId="77777777" w:rsidR="00CE691D" w:rsidRDefault="001B725D">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GENERAL INSTRUCTIONS:</w:t>
      </w:r>
    </w:p>
    <w:p w14:paraId="74217955" w14:textId="77777777" w:rsidR="00CE691D" w:rsidRDefault="001B725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14:paraId="4338B96D" w14:textId="4C4422EA" w:rsidR="00CE691D" w:rsidRDefault="001B725D">
      <w:pP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w:t>
      </w:r>
      <w:proofErr w:type="spellEnd"/>
      <w:r>
        <w:rPr>
          <w:rFonts w:ascii="Times New Roman" w:eastAsia="Times New Roman" w:hAnsi="Times New Roman" w:cs="Times New Roman"/>
          <w:sz w:val="24"/>
          <w:szCs w:val="24"/>
        </w:rPr>
        <w:t xml:space="preserve">. Question paper comprises </w:t>
      </w:r>
      <w:r w:rsidR="005A6784">
        <w:rPr>
          <w:rFonts w:ascii="Times New Roman" w:eastAsia="Times New Roman" w:hAnsi="Times New Roman" w:cs="Times New Roman"/>
          <w:sz w:val="24"/>
          <w:szCs w:val="24"/>
        </w:rPr>
        <w:t>SIX</w:t>
      </w:r>
      <w:r>
        <w:rPr>
          <w:rFonts w:ascii="Times New Roman" w:eastAsia="Times New Roman" w:hAnsi="Times New Roman" w:cs="Times New Roman"/>
          <w:sz w:val="24"/>
          <w:szCs w:val="24"/>
        </w:rPr>
        <w:t xml:space="preserve"> Sections – A, B, C, D, E and</w:t>
      </w:r>
      <w:r w:rsidR="005A6784">
        <w:rPr>
          <w:rFonts w:ascii="Times New Roman" w:eastAsia="Times New Roman" w:hAnsi="Times New Roman" w:cs="Times New Roman"/>
          <w:sz w:val="24"/>
          <w:szCs w:val="24"/>
        </w:rPr>
        <w:t xml:space="preserve"> F</w:t>
      </w:r>
      <w:r>
        <w:rPr>
          <w:rFonts w:ascii="Times New Roman" w:eastAsia="Times New Roman" w:hAnsi="Times New Roman" w:cs="Times New Roman"/>
          <w:sz w:val="24"/>
          <w:szCs w:val="24"/>
        </w:rPr>
        <w:t xml:space="preserve">. There are 19 questions in the    </w:t>
      </w:r>
    </w:p>
    <w:p w14:paraId="722E54B3" w14:textId="77777777" w:rsidR="00CE691D" w:rsidRDefault="001B725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question paper. All questions are compulsory. </w:t>
      </w:r>
    </w:p>
    <w:p w14:paraId="76744984" w14:textId="77777777" w:rsidR="00CE691D" w:rsidRDefault="001B725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 Section A – From question 1 to 10 are MCQs of 1 mark each. </w:t>
      </w:r>
    </w:p>
    <w:p w14:paraId="66353BC5" w14:textId="26A4B697" w:rsidR="00CE691D" w:rsidRDefault="001B725D">
      <w:pPr>
        <w:rPr>
          <w:rFonts w:ascii="Times New Roman" w:eastAsia="Times New Roman" w:hAnsi="Times New Roman" w:cs="Times New Roman"/>
          <w:sz w:val="24"/>
          <w:szCs w:val="24"/>
        </w:rPr>
      </w:pPr>
      <w:r>
        <w:rPr>
          <w:rFonts w:ascii="Times New Roman" w:eastAsia="Times New Roman" w:hAnsi="Times New Roman" w:cs="Times New Roman"/>
          <w:sz w:val="24"/>
          <w:szCs w:val="24"/>
        </w:rPr>
        <w:t>iii. Section B – Question no. 11 to 1</w:t>
      </w:r>
      <w:r w:rsidR="005A6784">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are Very Short Answer Type Questions, carrying 2   </w:t>
      </w:r>
    </w:p>
    <w:p w14:paraId="2342E749" w14:textId="77777777" w:rsidR="00CE691D" w:rsidRDefault="001B725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marks  each. Answers to each question should not exceed 40 words. </w:t>
      </w:r>
    </w:p>
    <w:p w14:paraId="58AF9284" w14:textId="77794D90" w:rsidR="00CE691D" w:rsidRDefault="001B725D">
      <w:pPr>
        <w:rPr>
          <w:rFonts w:ascii="Times New Roman" w:eastAsia="Times New Roman" w:hAnsi="Times New Roman" w:cs="Times New Roman"/>
          <w:sz w:val="24"/>
          <w:szCs w:val="24"/>
        </w:rPr>
      </w:pPr>
      <w:r>
        <w:rPr>
          <w:rFonts w:ascii="Times New Roman" w:eastAsia="Times New Roman" w:hAnsi="Times New Roman" w:cs="Times New Roman"/>
          <w:sz w:val="24"/>
          <w:szCs w:val="24"/>
        </w:rPr>
        <w:t>iv. Section C contains Q.1</w:t>
      </w:r>
      <w:r w:rsidR="005A6784">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to Q.1</w:t>
      </w:r>
      <w:r w:rsidR="005A6784">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are Short Answer Type Questions, carrying 3 marks  </w:t>
      </w:r>
    </w:p>
    <w:p w14:paraId="6294B83A" w14:textId="77777777" w:rsidR="00CE691D" w:rsidRDefault="001B725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each. Answer to each question should not exceed 60 words </w:t>
      </w:r>
    </w:p>
    <w:p w14:paraId="7E6C86F2" w14:textId="21AC5D50" w:rsidR="00CE691D" w:rsidRDefault="001B725D">
      <w:pPr>
        <w:rPr>
          <w:rFonts w:ascii="Times New Roman" w:eastAsia="Times New Roman" w:hAnsi="Times New Roman" w:cs="Times New Roman"/>
          <w:sz w:val="24"/>
          <w:szCs w:val="24"/>
        </w:rPr>
      </w:pPr>
      <w:r>
        <w:rPr>
          <w:rFonts w:ascii="Times New Roman" w:eastAsia="Times New Roman" w:hAnsi="Times New Roman" w:cs="Times New Roman"/>
          <w:sz w:val="24"/>
          <w:szCs w:val="24"/>
        </w:rPr>
        <w:t>v. Section D – Question no. 1</w:t>
      </w:r>
      <w:r w:rsidR="005A6784">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to 1</w:t>
      </w:r>
      <w:r w:rsidR="005A6784">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are long answer type questions, carrying 5 marks each. </w:t>
      </w:r>
    </w:p>
    <w:p w14:paraId="2481F81D" w14:textId="77777777" w:rsidR="00CE691D" w:rsidRDefault="001B725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Answer to each question should not exceed 120 words. </w:t>
      </w:r>
    </w:p>
    <w:p w14:paraId="2918304D" w14:textId="77777777" w:rsidR="00CE691D" w:rsidRDefault="001B725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vi. Section-E - Case based questions </w:t>
      </w:r>
    </w:p>
    <w:p w14:paraId="2001C38E" w14:textId="77777777" w:rsidR="00CE691D" w:rsidRDefault="001B725D">
      <w:pPr>
        <w:rPr>
          <w:rFonts w:ascii="Times New Roman" w:eastAsia="Times New Roman" w:hAnsi="Times New Roman" w:cs="Times New Roman"/>
          <w:b/>
          <w:sz w:val="24"/>
          <w:szCs w:val="24"/>
        </w:rPr>
      </w:pPr>
      <w:proofErr w:type="spellStart"/>
      <w:r>
        <w:rPr>
          <w:rFonts w:ascii="Times New Roman" w:eastAsia="Times New Roman" w:hAnsi="Times New Roman" w:cs="Times New Roman"/>
          <w:sz w:val="24"/>
          <w:szCs w:val="24"/>
        </w:rPr>
        <w:t>Vii</w:t>
      </w:r>
      <w:proofErr w:type="spellEnd"/>
      <w:r>
        <w:rPr>
          <w:rFonts w:ascii="Times New Roman" w:eastAsia="Times New Roman" w:hAnsi="Times New Roman" w:cs="Times New Roman"/>
          <w:sz w:val="24"/>
          <w:szCs w:val="24"/>
        </w:rPr>
        <w:t xml:space="preserve"> Section F-  Questions no 19 is map based           </w:t>
      </w:r>
      <w:r>
        <w:rPr>
          <w:rFonts w:ascii="Times New Roman" w:eastAsia="Times New Roman" w:hAnsi="Times New Roman" w:cs="Times New Roman"/>
          <w:b/>
          <w:sz w:val="24"/>
          <w:szCs w:val="24"/>
        </w:rPr>
        <w:t xml:space="preserve">  </w:t>
      </w:r>
    </w:p>
    <w:p w14:paraId="7EB7E04B" w14:textId="77777777" w:rsidR="00CE691D" w:rsidRDefault="001B725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Section A</w:t>
      </w:r>
    </w:p>
    <w:p w14:paraId="6F24A8E9" w14:textId="77777777" w:rsidR="00CE691D" w:rsidRDefault="00CE691D">
      <w:pPr>
        <w:rPr>
          <w:rFonts w:ascii="Times New Roman" w:eastAsia="Times New Roman" w:hAnsi="Times New Roman" w:cs="Times New Roman"/>
          <w:b/>
          <w:sz w:val="24"/>
          <w:szCs w:val="24"/>
        </w:rPr>
      </w:pPr>
    </w:p>
    <w:tbl>
      <w:tblPr>
        <w:tblStyle w:val="a0"/>
        <w:tblW w:w="10515" w:type="dxa"/>
        <w:tblInd w:w="-625" w:type="dxa"/>
        <w:tblLayout w:type="fixed"/>
        <w:tblLook w:val="0600" w:firstRow="0" w:lastRow="0" w:firstColumn="0" w:lastColumn="0" w:noHBand="1" w:noVBand="1"/>
      </w:tblPr>
      <w:tblGrid>
        <w:gridCol w:w="525"/>
        <w:gridCol w:w="8910"/>
        <w:gridCol w:w="1080"/>
      </w:tblGrid>
      <w:tr w:rsidR="00CE691D" w14:paraId="2CDC1FCE" w14:textId="77777777" w:rsidTr="009B45D2">
        <w:tc>
          <w:tcPr>
            <w:tcW w:w="525" w:type="dxa"/>
            <w:shd w:val="clear" w:color="auto" w:fill="auto"/>
            <w:tcMar>
              <w:top w:w="100" w:type="dxa"/>
              <w:left w:w="100" w:type="dxa"/>
              <w:bottom w:w="100" w:type="dxa"/>
              <w:right w:w="100" w:type="dxa"/>
            </w:tcMar>
          </w:tcPr>
          <w:p w14:paraId="6C70E2A9"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I</w:t>
            </w:r>
          </w:p>
        </w:tc>
        <w:tc>
          <w:tcPr>
            <w:tcW w:w="8910" w:type="dxa"/>
            <w:shd w:val="clear" w:color="auto" w:fill="auto"/>
            <w:tcMar>
              <w:top w:w="100" w:type="dxa"/>
              <w:left w:w="100" w:type="dxa"/>
              <w:bottom w:w="100" w:type="dxa"/>
              <w:right w:w="100" w:type="dxa"/>
            </w:tcMar>
          </w:tcPr>
          <w:p w14:paraId="41B45C83"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Multiple choice questions </w:t>
            </w:r>
          </w:p>
        </w:tc>
        <w:tc>
          <w:tcPr>
            <w:tcW w:w="1080" w:type="dxa"/>
            <w:shd w:val="clear" w:color="auto" w:fill="auto"/>
            <w:tcMar>
              <w:top w:w="100" w:type="dxa"/>
              <w:left w:w="100" w:type="dxa"/>
              <w:bottom w:w="100" w:type="dxa"/>
              <w:right w:w="100" w:type="dxa"/>
            </w:tcMar>
          </w:tcPr>
          <w:p w14:paraId="3F4DF5D1" w14:textId="77777777" w:rsidR="00CE691D" w:rsidRDefault="001B725D">
            <w:pPr>
              <w:widowControl w:val="0"/>
              <w:pBdr>
                <w:top w:val="nil"/>
                <w:left w:val="nil"/>
                <w:bottom w:val="nil"/>
                <w:right w:val="nil"/>
                <w:between w:val="nil"/>
              </w:pBd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1x10=10</w:t>
            </w:r>
          </w:p>
        </w:tc>
      </w:tr>
      <w:tr w:rsidR="00CE691D" w14:paraId="5A2E1FA4" w14:textId="77777777" w:rsidTr="009B45D2">
        <w:tc>
          <w:tcPr>
            <w:tcW w:w="525" w:type="dxa"/>
            <w:shd w:val="clear" w:color="auto" w:fill="auto"/>
            <w:tcMar>
              <w:top w:w="100" w:type="dxa"/>
              <w:left w:w="100" w:type="dxa"/>
              <w:bottom w:w="100" w:type="dxa"/>
              <w:right w:w="100" w:type="dxa"/>
            </w:tcMar>
          </w:tcPr>
          <w:p w14:paraId="13BCE340"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910" w:type="dxa"/>
            <w:shd w:val="clear" w:color="auto" w:fill="auto"/>
            <w:tcMar>
              <w:top w:w="100" w:type="dxa"/>
              <w:left w:w="100" w:type="dxa"/>
              <w:bottom w:w="100" w:type="dxa"/>
              <w:right w:w="100" w:type="dxa"/>
            </w:tcMar>
          </w:tcPr>
          <w:p w14:paraId="5066D7AE"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Which of the soil is suitable for growing cotton?</w:t>
            </w:r>
          </w:p>
          <w:p w14:paraId="146D085A"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Regur soil       B) laterite soil        C) desert soil        D) Mountainous soil </w:t>
            </w:r>
          </w:p>
        </w:tc>
        <w:tc>
          <w:tcPr>
            <w:tcW w:w="1080" w:type="dxa"/>
            <w:shd w:val="clear" w:color="auto" w:fill="auto"/>
            <w:tcMar>
              <w:top w:w="100" w:type="dxa"/>
              <w:left w:w="100" w:type="dxa"/>
              <w:bottom w:w="100" w:type="dxa"/>
              <w:right w:w="100" w:type="dxa"/>
            </w:tcMar>
          </w:tcPr>
          <w:p w14:paraId="35E62BE1" w14:textId="77777777" w:rsidR="00CE691D" w:rsidRDefault="001B725D">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CE691D" w14:paraId="741C8D29" w14:textId="77777777" w:rsidTr="009B45D2">
        <w:tc>
          <w:tcPr>
            <w:tcW w:w="525" w:type="dxa"/>
            <w:shd w:val="clear" w:color="auto" w:fill="auto"/>
            <w:tcMar>
              <w:top w:w="100" w:type="dxa"/>
              <w:left w:w="100" w:type="dxa"/>
              <w:bottom w:w="100" w:type="dxa"/>
              <w:right w:w="100" w:type="dxa"/>
            </w:tcMar>
          </w:tcPr>
          <w:p w14:paraId="3680CCAA"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910" w:type="dxa"/>
            <w:shd w:val="clear" w:color="auto" w:fill="auto"/>
            <w:tcMar>
              <w:top w:w="100" w:type="dxa"/>
              <w:left w:w="100" w:type="dxa"/>
              <w:bottom w:w="100" w:type="dxa"/>
              <w:right w:w="100" w:type="dxa"/>
            </w:tcMar>
          </w:tcPr>
          <w:p w14:paraId="063879CA"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Soil formed by intense leaching is ….</w:t>
            </w:r>
          </w:p>
          <w:p w14:paraId="3FA500AA" w14:textId="77777777" w:rsidR="00CE691D" w:rsidRDefault="001B725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alluvial soil         B) laterite soil           C) desert soil         D) red soil</w:t>
            </w:r>
          </w:p>
        </w:tc>
        <w:tc>
          <w:tcPr>
            <w:tcW w:w="1080" w:type="dxa"/>
            <w:shd w:val="clear" w:color="auto" w:fill="auto"/>
            <w:tcMar>
              <w:top w:w="100" w:type="dxa"/>
              <w:left w:w="100" w:type="dxa"/>
              <w:bottom w:w="100" w:type="dxa"/>
              <w:right w:w="100" w:type="dxa"/>
            </w:tcMar>
          </w:tcPr>
          <w:p w14:paraId="38176222" w14:textId="77777777" w:rsidR="00CE691D" w:rsidRDefault="001B725D">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CE691D" w14:paraId="5CAB0247" w14:textId="77777777" w:rsidTr="009B45D2">
        <w:tc>
          <w:tcPr>
            <w:tcW w:w="525" w:type="dxa"/>
            <w:shd w:val="clear" w:color="auto" w:fill="auto"/>
            <w:tcMar>
              <w:top w:w="100" w:type="dxa"/>
              <w:left w:w="100" w:type="dxa"/>
              <w:bottom w:w="100" w:type="dxa"/>
              <w:right w:w="100" w:type="dxa"/>
            </w:tcMar>
          </w:tcPr>
          <w:p w14:paraId="066063CC"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910" w:type="dxa"/>
            <w:shd w:val="clear" w:color="auto" w:fill="auto"/>
            <w:tcMar>
              <w:top w:w="100" w:type="dxa"/>
              <w:left w:w="100" w:type="dxa"/>
              <w:bottom w:w="100" w:type="dxa"/>
              <w:right w:w="100" w:type="dxa"/>
            </w:tcMar>
          </w:tcPr>
          <w:p w14:paraId="3AE12D00" w14:textId="77777777" w:rsidR="00CE691D" w:rsidRDefault="001B725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When running water cuts through clayey soils and makes deep channels, they lead to:</w:t>
            </w:r>
          </w:p>
          <w:p w14:paraId="6B883310" w14:textId="77777777" w:rsidR="00CE691D" w:rsidRDefault="001B725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A) Gully erosion    B) Sheet erosion      C) Deforestation   D) Afforestation</w:t>
            </w:r>
          </w:p>
          <w:p w14:paraId="631BD363" w14:textId="77777777" w:rsidR="00CE691D" w:rsidRDefault="00CE691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080" w:type="dxa"/>
            <w:shd w:val="clear" w:color="auto" w:fill="auto"/>
            <w:tcMar>
              <w:top w:w="100" w:type="dxa"/>
              <w:left w:w="100" w:type="dxa"/>
              <w:bottom w:w="100" w:type="dxa"/>
              <w:right w:w="100" w:type="dxa"/>
            </w:tcMar>
          </w:tcPr>
          <w:p w14:paraId="3D89706E" w14:textId="77777777" w:rsidR="00CE691D" w:rsidRDefault="001B725D">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CE691D" w14:paraId="62354BE5" w14:textId="77777777" w:rsidTr="009B45D2">
        <w:tc>
          <w:tcPr>
            <w:tcW w:w="525" w:type="dxa"/>
            <w:shd w:val="clear" w:color="auto" w:fill="auto"/>
            <w:tcMar>
              <w:top w:w="100" w:type="dxa"/>
              <w:left w:w="100" w:type="dxa"/>
              <w:bottom w:w="100" w:type="dxa"/>
              <w:right w:w="100" w:type="dxa"/>
            </w:tcMar>
          </w:tcPr>
          <w:p w14:paraId="2783413A"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910" w:type="dxa"/>
            <w:shd w:val="clear" w:color="auto" w:fill="auto"/>
            <w:tcMar>
              <w:top w:w="100" w:type="dxa"/>
              <w:left w:w="100" w:type="dxa"/>
              <w:bottom w:w="100" w:type="dxa"/>
              <w:right w:w="100" w:type="dxa"/>
            </w:tcMar>
          </w:tcPr>
          <w:p w14:paraId="716A02F8" w14:textId="77777777" w:rsidR="00CE691D" w:rsidRDefault="001B725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Who formed ‘Young Italy’?</w:t>
            </w:r>
          </w:p>
          <w:p w14:paraId="0B00C714" w14:textId="77777777" w:rsidR="00CE691D" w:rsidRDefault="001B725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Garibaldi                                        B) Otto von Bismarck</w:t>
            </w:r>
          </w:p>
          <w:p w14:paraId="37E1FBCB" w14:textId="77777777" w:rsidR="00CE691D" w:rsidRDefault="001B725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 Giuseppe Mazzini                         D) Victor Emmanuel II</w:t>
            </w:r>
          </w:p>
        </w:tc>
        <w:tc>
          <w:tcPr>
            <w:tcW w:w="1080" w:type="dxa"/>
            <w:shd w:val="clear" w:color="auto" w:fill="auto"/>
            <w:tcMar>
              <w:top w:w="100" w:type="dxa"/>
              <w:left w:w="100" w:type="dxa"/>
              <w:bottom w:w="100" w:type="dxa"/>
              <w:right w:w="100" w:type="dxa"/>
            </w:tcMar>
          </w:tcPr>
          <w:p w14:paraId="7385770E" w14:textId="77777777" w:rsidR="00CE691D" w:rsidRDefault="001B725D">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CE691D" w14:paraId="051EC46D" w14:textId="77777777" w:rsidTr="009B45D2">
        <w:tc>
          <w:tcPr>
            <w:tcW w:w="525" w:type="dxa"/>
            <w:shd w:val="clear" w:color="auto" w:fill="auto"/>
            <w:tcMar>
              <w:top w:w="100" w:type="dxa"/>
              <w:left w:w="100" w:type="dxa"/>
              <w:bottom w:w="100" w:type="dxa"/>
              <w:right w:w="100" w:type="dxa"/>
            </w:tcMar>
          </w:tcPr>
          <w:p w14:paraId="31AD7B1E"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910" w:type="dxa"/>
            <w:shd w:val="clear" w:color="auto" w:fill="auto"/>
            <w:tcMar>
              <w:top w:w="100" w:type="dxa"/>
              <w:left w:w="100" w:type="dxa"/>
              <w:bottom w:w="100" w:type="dxa"/>
              <w:right w:w="100" w:type="dxa"/>
            </w:tcMar>
          </w:tcPr>
          <w:p w14:paraId="6758E917" w14:textId="77777777" w:rsidR="00CE691D" w:rsidRDefault="001B725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was the main objective of the Treaty of Vienna 1815?</w:t>
            </w:r>
          </w:p>
          <w:p w14:paraId="58F3043A" w14:textId="77777777" w:rsidR="00CE691D" w:rsidRDefault="001B725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 To divide Germany</w:t>
            </w:r>
          </w:p>
          <w:p w14:paraId="7DF5FBFC" w14:textId="77777777" w:rsidR="00CE691D" w:rsidRDefault="001B725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To restore monarchies and redraw European boundaries </w:t>
            </w:r>
          </w:p>
          <w:p w14:paraId="60D0E75C" w14:textId="77777777" w:rsidR="00CE691D" w:rsidRDefault="001B725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 To establish democracy</w:t>
            </w:r>
          </w:p>
          <w:p w14:paraId="49489527"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 To end slavery</w:t>
            </w:r>
          </w:p>
        </w:tc>
        <w:tc>
          <w:tcPr>
            <w:tcW w:w="1080" w:type="dxa"/>
            <w:shd w:val="clear" w:color="auto" w:fill="auto"/>
            <w:tcMar>
              <w:top w:w="100" w:type="dxa"/>
              <w:left w:w="100" w:type="dxa"/>
              <w:bottom w:w="100" w:type="dxa"/>
              <w:right w:w="100" w:type="dxa"/>
            </w:tcMar>
          </w:tcPr>
          <w:p w14:paraId="008EE61E" w14:textId="77777777" w:rsidR="00CE691D" w:rsidRDefault="001B725D">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r>
      <w:tr w:rsidR="00CE691D" w14:paraId="791F7F58" w14:textId="77777777" w:rsidTr="009B45D2">
        <w:tc>
          <w:tcPr>
            <w:tcW w:w="525" w:type="dxa"/>
            <w:shd w:val="clear" w:color="auto" w:fill="auto"/>
            <w:tcMar>
              <w:top w:w="100" w:type="dxa"/>
              <w:left w:w="100" w:type="dxa"/>
              <w:bottom w:w="100" w:type="dxa"/>
              <w:right w:w="100" w:type="dxa"/>
            </w:tcMar>
          </w:tcPr>
          <w:p w14:paraId="08622D91"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910" w:type="dxa"/>
            <w:shd w:val="clear" w:color="auto" w:fill="auto"/>
            <w:tcMar>
              <w:top w:w="100" w:type="dxa"/>
              <w:left w:w="100" w:type="dxa"/>
              <w:bottom w:w="100" w:type="dxa"/>
              <w:right w:w="100" w:type="dxa"/>
            </w:tcMar>
          </w:tcPr>
          <w:p w14:paraId="397AD9D8" w14:textId="77777777" w:rsidR="00CE691D" w:rsidRDefault="001B725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term ‘Nation-State’ refers to:</w:t>
            </w:r>
          </w:p>
          <w:p w14:paraId="3903F696" w14:textId="77777777" w:rsidR="00CE691D" w:rsidRDefault="001B725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A state ruled by a king</w:t>
            </w:r>
          </w:p>
          <w:p w14:paraId="6817B09B" w14:textId="77777777" w:rsidR="00CE691D" w:rsidRDefault="001B725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 A state with different nationalities</w:t>
            </w:r>
          </w:p>
          <w:p w14:paraId="6FDF1B86" w14:textId="77777777" w:rsidR="00CE691D" w:rsidRDefault="001B725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A state with one nation, culture, and shared history </w:t>
            </w:r>
          </w:p>
          <w:p w14:paraId="5D2FCF20"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 A state with a federal government</w:t>
            </w:r>
          </w:p>
        </w:tc>
        <w:tc>
          <w:tcPr>
            <w:tcW w:w="1080" w:type="dxa"/>
            <w:shd w:val="clear" w:color="auto" w:fill="auto"/>
            <w:tcMar>
              <w:top w:w="100" w:type="dxa"/>
              <w:left w:w="100" w:type="dxa"/>
              <w:bottom w:w="100" w:type="dxa"/>
              <w:right w:w="100" w:type="dxa"/>
            </w:tcMar>
          </w:tcPr>
          <w:p w14:paraId="0E29EAC0" w14:textId="77777777" w:rsidR="00CE691D" w:rsidRDefault="001B725D">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CE691D" w14:paraId="7CB0EE3B" w14:textId="77777777" w:rsidTr="009B45D2">
        <w:tc>
          <w:tcPr>
            <w:tcW w:w="525" w:type="dxa"/>
            <w:shd w:val="clear" w:color="auto" w:fill="auto"/>
            <w:tcMar>
              <w:top w:w="100" w:type="dxa"/>
              <w:left w:w="100" w:type="dxa"/>
              <w:bottom w:w="100" w:type="dxa"/>
              <w:right w:w="100" w:type="dxa"/>
            </w:tcMar>
          </w:tcPr>
          <w:p w14:paraId="48654AA1"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910" w:type="dxa"/>
            <w:shd w:val="clear" w:color="auto" w:fill="auto"/>
            <w:tcMar>
              <w:top w:w="100" w:type="dxa"/>
              <w:left w:w="100" w:type="dxa"/>
              <w:bottom w:w="100" w:type="dxa"/>
              <w:right w:w="100" w:type="dxa"/>
            </w:tcMar>
          </w:tcPr>
          <w:p w14:paraId="70ECDF79" w14:textId="77777777" w:rsidR="00CE691D" w:rsidRDefault="001B725D">
            <w:pPr>
              <w:widowControl w:val="0"/>
              <w:spacing w:before="200" w:after="4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system of ‘checks and balances’ is another name for which one of the following power-sharing arrangements:</w:t>
            </w:r>
            <w:r>
              <w:rPr>
                <w:rFonts w:ascii="Times New Roman" w:eastAsia="Times New Roman" w:hAnsi="Times New Roman" w:cs="Times New Roman"/>
                <w:sz w:val="24"/>
                <w:szCs w:val="24"/>
              </w:rPr>
              <w:br/>
              <w:t>A) Power sharing among different social groups.</w:t>
            </w:r>
            <w:r>
              <w:rPr>
                <w:rFonts w:ascii="Times New Roman" w:eastAsia="Times New Roman" w:hAnsi="Times New Roman" w:cs="Times New Roman"/>
                <w:sz w:val="24"/>
                <w:szCs w:val="24"/>
              </w:rPr>
              <w:br/>
              <w:t>B) Vertical division of power or power shared among different levels of government.</w:t>
            </w:r>
            <w:r>
              <w:rPr>
                <w:rFonts w:ascii="Times New Roman" w:eastAsia="Times New Roman" w:hAnsi="Times New Roman" w:cs="Times New Roman"/>
                <w:sz w:val="24"/>
                <w:szCs w:val="24"/>
              </w:rPr>
              <w:br/>
              <w:t>C) Horizontal division of power or power shared among different organs of the government.</w:t>
            </w:r>
            <w:r>
              <w:rPr>
                <w:rFonts w:ascii="Times New Roman" w:eastAsia="Times New Roman" w:hAnsi="Times New Roman" w:cs="Times New Roman"/>
                <w:sz w:val="24"/>
                <w:szCs w:val="24"/>
              </w:rPr>
              <w:br/>
              <w:t>D) Power sharing in the form of political parties, pressure groups and governments.</w:t>
            </w:r>
          </w:p>
        </w:tc>
        <w:tc>
          <w:tcPr>
            <w:tcW w:w="1080" w:type="dxa"/>
            <w:shd w:val="clear" w:color="auto" w:fill="auto"/>
            <w:tcMar>
              <w:top w:w="100" w:type="dxa"/>
              <w:left w:w="100" w:type="dxa"/>
              <w:bottom w:w="100" w:type="dxa"/>
              <w:right w:w="100" w:type="dxa"/>
            </w:tcMar>
          </w:tcPr>
          <w:p w14:paraId="4A460EC1" w14:textId="77777777" w:rsidR="00CE691D" w:rsidRDefault="001B725D">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CE691D" w14:paraId="0A2C93FC" w14:textId="77777777" w:rsidTr="009B45D2">
        <w:tc>
          <w:tcPr>
            <w:tcW w:w="525" w:type="dxa"/>
            <w:shd w:val="clear" w:color="auto" w:fill="auto"/>
            <w:tcMar>
              <w:top w:w="100" w:type="dxa"/>
              <w:left w:w="100" w:type="dxa"/>
              <w:bottom w:w="100" w:type="dxa"/>
              <w:right w:w="100" w:type="dxa"/>
            </w:tcMar>
          </w:tcPr>
          <w:p w14:paraId="2AB051C2"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910" w:type="dxa"/>
            <w:shd w:val="clear" w:color="auto" w:fill="auto"/>
            <w:tcMar>
              <w:top w:w="100" w:type="dxa"/>
              <w:left w:w="100" w:type="dxa"/>
              <w:bottom w:w="100" w:type="dxa"/>
              <w:right w:w="100" w:type="dxa"/>
            </w:tcMar>
          </w:tcPr>
          <w:p w14:paraId="493D50EC" w14:textId="77777777" w:rsidR="00CE691D" w:rsidRDefault="001B725D">
            <w:pPr>
              <w:widowControl w:val="0"/>
              <w:spacing w:line="48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Consider the following statements about the ethnic composition of Sri Lanka:</w:t>
            </w:r>
          </w:p>
          <w:p w14:paraId="50565895" w14:textId="77777777" w:rsidR="00CE691D" w:rsidRDefault="001B725D">
            <w:pPr>
              <w:widowControl w:val="0"/>
              <w:spacing w:line="48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A) Major social groups are the Sinhala- speaking (74%) and Tamil-speaking (18%)?</w:t>
            </w:r>
          </w:p>
          <w:p w14:paraId="1B9126B8" w14:textId="77777777" w:rsidR="00CE691D" w:rsidRDefault="001B725D">
            <w:pPr>
              <w:widowControl w:val="0"/>
              <w:spacing w:line="48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B) Among the Tamils, there are two sub-groups, Sri Lankan Tamils and Indian Tamils.</w:t>
            </w:r>
          </w:p>
          <w:p w14:paraId="2A872B79" w14:textId="77777777" w:rsidR="00CE691D" w:rsidRDefault="001B725D">
            <w:pPr>
              <w:widowControl w:val="0"/>
              <w:spacing w:line="48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C) There are about 7% Christians, who are both Tamil and Sinhala.</w:t>
            </w:r>
          </w:p>
          <w:p w14:paraId="1E9B9780" w14:textId="77777777" w:rsidR="00CE691D" w:rsidRDefault="001B725D">
            <w:pPr>
              <w:widowControl w:val="0"/>
              <w:spacing w:line="48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D) Most of the Sinhala-speaking are Hindus or Muslims and most of the</w:t>
            </w:r>
          </w:p>
          <w:p w14:paraId="520FDB79" w14:textId="77777777" w:rsidR="00CE691D" w:rsidRDefault="001B725D">
            <w:pPr>
              <w:widowControl w:val="0"/>
              <w:spacing w:line="48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Tamil-speaking people are Buddhists.</w:t>
            </w:r>
          </w:p>
          <w:p w14:paraId="45637FDB" w14:textId="77777777" w:rsidR="00CE691D" w:rsidRDefault="001B725D">
            <w:pPr>
              <w:widowControl w:val="0"/>
              <w:spacing w:line="48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Which of the above statements are correct?</w:t>
            </w:r>
          </w:p>
          <w:p w14:paraId="152CD8AA" w14:textId="77777777" w:rsidR="00CE691D" w:rsidRDefault="001B725D">
            <w:pPr>
              <w:widowControl w:val="0"/>
              <w:spacing w:line="480" w:lineRule="auto"/>
              <w:rPr>
                <w:rFonts w:ascii="Times New Roman" w:eastAsia="Times New Roman" w:hAnsi="Times New Roman" w:cs="Times New Roman"/>
                <w:sz w:val="24"/>
                <w:szCs w:val="24"/>
              </w:rPr>
            </w:pPr>
            <w:r>
              <w:rPr>
                <w:rFonts w:ascii="Times New Roman" w:eastAsia="Times New Roman" w:hAnsi="Times New Roman" w:cs="Times New Roman"/>
                <w:color w:val="222222"/>
                <w:sz w:val="24"/>
                <w:szCs w:val="24"/>
                <w:highlight w:val="white"/>
              </w:rPr>
              <w:t>A) A, B, C           B) A, B, D                C) B, C, D                    D) A, B, C, D</w:t>
            </w:r>
          </w:p>
        </w:tc>
        <w:tc>
          <w:tcPr>
            <w:tcW w:w="1080" w:type="dxa"/>
            <w:shd w:val="clear" w:color="auto" w:fill="auto"/>
            <w:tcMar>
              <w:top w:w="100" w:type="dxa"/>
              <w:left w:w="100" w:type="dxa"/>
              <w:bottom w:w="100" w:type="dxa"/>
              <w:right w:w="100" w:type="dxa"/>
            </w:tcMar>
          </w:tcPr>
          <w:p w14:paraId="7480BF02" w14:textId="77777777" w:rsidR="00CE691D" w:rsidRDefault="001B725D">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CE691D" w14:paraId="49F0C318" w14:textId="77777777" w:rsidTr="009B45D2">
        <w:tc>
          <w:tcPr>
            <w:tcW w:w="525" w:type="dxa"/>
            <w:shd w:val="clear" w:color="auto" w:fill="auto"/>
            <w:tcMar>
              <w:top w:w="100" w:type="dxa"/>
              <w:left w:w="100" w:type="dxa"/>
              <w:bottom w:w="100" w:type="dxa"/>
              <w:right w:w="100" w:type="dxa"/>
            </w:tcMar>
          </w:tcPr>
          <w:p w14:paraId="6B35DF85"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8910" w:type="dxa"/>
            <w:shd w:val="clear" w:color="auto" w:fill="auto"/>
            <w:tcMar>
              <w:top w:w="100" w:type="dxa"/>
              <w:left w:w="100" w:type="dxa"/>
              <w:bottom w:w="100" w:type="dxa"/>
              <w:right w:w="100" w:type="dxa"/>
            </w:tcMar>
          </w:tcPr>
          <w:p w14:paraId="0CCCDB45" w14:textId="77777777" w:rsidR="00CE691D" w:rsidRDefault="001B725D">
            <w:pPr>
              <w:widowControl w:val="0"/>
              <w:spacing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Area sown more than once in an agricultural year plus net sown area is known as:</w:t>
            </w:r>
          </w:p>
          <w:p w14:paraId="2A04938D" w14:textId="77777777" w:rsidR="00CE691D" w:rsidRDefault="001B725D">
            <w:pPr>
              <w:widowControl w:val="0"/>
              <w:spacing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A) Net sown area              B) Forest cover</w:t>
            </w:r>
          </w:p>
          <w:p w14:paraId="0C9D4584" w14:textId="77777777" w:rsidR="00CE691D" w:rsidRDefault="001B725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color w:val="222222"/>
                <w:sz w:val="24"/>
                <w:szCs w:val="24"/>
                <w:highlight w:val="white"/>
              </w:rPr>
              <w:t>C) Waste land                    D) Gross cropped area</w:t>
            </w:r>
          </w:p>
        </w:tc>
        <w:tc>
          <w:tcPr>
            <w:tcW w:w="1080" w:type="dxa"/>
            <w:shd w:val="clear" w:color="auto" w:fill="auto"/>
            <w:tcMar>
              <w:top w:w="100" w:type="dxa"/>
              <w:left w:w="100" w:type="dxa"/>
              <w:bottom w:w="100" w:type="dxa"/>
              <w:right w:w="100" w:type="dxa"/>
            </w:tcMar>
          </w:tcPr>
          <w:p w14:paraId="0880A2C3" w14:textId="77777777" w:rsidR="00CE691D" w:rsidRDefault="001B725D">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CE691D" w14:paraId="3DC1655B" w14:textId="77777777" w:rsidTr="009B45D2">
        <w:tc>
          <w:tcPr>
            <w:tcW w:w="525" w:type="dxa"/>
            <w:shd w:val="clear" w:color="auto" w:fill="auto"/>
            <w:tcMar>
              <w:top w:w="100" w:type="dxa"/>
              <w:left w:w="100" w:type="dxa"/>
              <w:bottom w:w="100" w:type="dxa"/>
              <w:right w:w="100" w:type="dxa"/>
            </w:tcMar>
          </w:tcPr>
          <w:p w14:paraId="347948A9"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910" w:type="dxa"/>
            <w:shd w:val="clear" w:color="auto" w:fill="auto"/>
            <w:tcMar>
              <w:top w:w="100" w:type="dxa"/>
              <w:left w:w="100" w:type="dxa"/>
              <w:bottom w:w="100" w:type="dxa"/>
              <w:right w:w="100" w:type="dxa"/>
            </w:tcMar>
          </w:tcPr>
          <w:p w14:paraId="2BE5462D" w14:textId="77777777" w:rsidR="00CE691D" w:rsidRDefault="001B725D">
            <w:pPr>
              <w:widowControl w:val="0"/>
              <w:spacing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In which of the following States mining has caused severe land degradation?</w:t>
            </w:r>
          </w:p>
          <w:p w14:paraId="15C1EA77" w14:textId="77777777" w:rsidR="00CE691D" w:rsidRDefault="001B725D">
            <w:pPr>
              <w:widowControl w:val="0"/>
              <w:spacing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A) Gujarat                         B) Jharkhand</w:t>
            </w:r>
          </w:p>
          <w:p w14:paraId="4B4CA0F6" w14:textId="77777777" w:rsidR="00CE691D" w:rsidRDefault="001B725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color w:val="222222"/>
                <w:sz w:val="24"/>
                <w:szCs w:val="24"/>
                <w:highlight w:val="white"/>
              </w:rPr>
              <w:t>C) Kerala                           D) Uttaranchal</w:t>
            </w:r>
          </w:p>
          <w:p w14:paraId="55C7CD04" w14:textId="77777777" w:rsidR="00CE691D" w:rsidRDefault="00CE691D">
            <w:pPr>
              <w:widowControl w:val="0"/>
              <w:spacing w:line="240" w:lineRule="auto"/>
              <w:rPr>
                <w:rFonts w:ascii="Times New Roman" w:eastAsia="Times New Roman" w:hAnsi="Times New Roman" w:cs="Times New Roman"/>
                <w:sz w:val="24"/>
                <w:szCs w:val="24"/>
              </w:rPr>
            </w:pPr>
          </w:p>
        </w:tc>
        <w:tc>
          <w:tcPr>
            <w:tcW w:w="1080" w:type="dxa"/>
            <w:shd w:val="clear" w:color="auto" w:fill="auto"/>
            <w:tcMar>
              <w:top w:w="100" w:type="dxa"/>
              <w:left w:w="100" w:type="dxa"/>
              <w:bottom w:w="100" w:type="dxa"/>
              <w:right w:w="100" w:type="dxa"/>
            </w:tcMar>
          </w:tcPr>
          <w:p w14:paraId="6D10EF83" w14:textId="77777777" w:rsidR="00CE691D" w:rsidRDefault="001B725D">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CE691D" w14:paraId="11C70329" w14:textId="77777777" w:rsidTr="009B45D2">
        <w:tc>
          <w:tcPr>
            <w:tcW w:w="525" w:type="dxa"/>
            <w:shd w:val="clear" w:color="auto" w:fill="auto"/>
            <w:tcMar>
              <w:top w:w="100" w:type="dxa"/>
              <w:left w:w="100" w:type="dxa"/>
              <w:bottom w:w="100" w:type="dxa"/>
              <w:right w:w="100" w:type="dxa"/>
            </w:tcMar>
          </w:tcPr>
          <w:p w14:paraId="3F5A3C22"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II</w:t>
            </w:r>
          </w:p>
        </w:tc>
        <w:tc>
          <w:tcPr>
            <w:tcW w:w="8910" w:type="dxa"/>
            <w:shd w:val="clear" w:color="auto" w:fill="auto"/>
            <w:tcMar>
              <w:top w:w="100" w:type="dxa"/>
              <w:left w:w="100" w:type="dxa"/>
              <w:bottom w:w="100" w:type="dxa"/>
              <w:right w:w="100" w:type="dxa"/>
            </w:tcMar>
          </w:tcPr>
          <w:p w14:paraId="03C1C9A9" w14:textId="5A7F8B6B" w:rsidR="00CE691D" w:rsidRDefault="001B725D" w:rsidP="009B45D2">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SECTION B</w:t>
            </w:r>
          </w:p>
          <w:p w14:paraId="3C61FBB0" w14:textId="08F70928" w:rsidR="00CE691D" w:rsidRDefault="001B725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Very Short Answer Type Questions, carrying 2 marks each.</w:t>
            </w:r>
          </w:p>
          <w:p w14:paraId="1601579F" w14:textId="77777777" w:rsidR="00CE691D" w:rsidRDefault="001B725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Answer to each question should not exceed 40 words</w:t>
            </w:r>
          </w:p>
        </w:tc>
        <w:tc>
          <w:tcPr>
            <w:tcW w:w="1080" w:type="dxa"/>
            <w:shd w:val="clear" w:color="auto" w:fill="auto"/>
            <w:tcMar>
              <w:top w:w="100" w:type="dxa"/>
              <w:left w:w="100" w:type="dxa"/>
              <w:bottom w:w="100" w:type="dxa"/>
              <w:right w:w="100" w:type="dxa"/>
            </w:tcMar>
          </w:tcPr>
          <w:p w14:paraId="4C8B2994" w14:textId="77777777" w:rsidR="00CE691D" w:rsidRDefault="001B725D">
            <w:pPr>
              <w:widowControl w:val="0"/>
              <w:pBdr>
                <w:top w:val="nil"/>
                <w:left w:val="nil"/>
                <w:bottom w:val="nil"/>
                <w:right w:val="nil"/>
                <w:between w:val="nil"/>
              </w:pBd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2x2=4</w:t>
            </w:r>
          </w:p>
        </w:tc>
      </w:tr>
      <w:tr w:rsidR="00CE691D" w14:paraId="60EB104F" w14:textId="77777777" w:rsidTr="009B45D2">
        <w:tc>
          <w:tcPr>
            <w:tcW w:w="525" w:type="dxa"/>
            <w:shd w:val="clear" w:color="auto" w:fill="auto"/>
            <w:tcMar>
              <w:top w:w="100" w:type="dxa"/>
              <w:left w:w="100" w:type="dxa"/>
              <w:bottom w:w="100" w:type="dxa"/>
              <w:right w:w="100" w:type="dxa"/>
            </w:tcMar>
          </w:tcPr>
          <w:p w14:paraId="1AD1010E"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w:t>
            </w:r>
          </w:p>
        </w:tc>
        <w:tc>
          <w:tcPr>
            <w:tcW w:w="8910" w:type="dxa"/>
            <w:shd w:val="clear" w:color="auto" w:fill="auto"/>
            <w:tcMar>
              <w:top w:w="100" w:type="dxa"/>
              <w:left w:w="100" w:type="dxa"/>
              <w:bottom w:w="100" w:type="dxa"/>
              <w:right w:w="100" w:type="dxa"/>
            </w:tcMar>
          </w:tcPr>
          <w:p w14:paraId="5F2242A9" w14:textId="77777777" w:rsidR="00CE691D" w:rsidRDefault="001B725D">
            <w:pPr>
              <w:widowControl w:val="0"/>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Mention the languages that are dominantly present in Belgium;</w:t>
            </w:r>
          </w:p>
        </w:tc>
        <w:tc>
          <w:tcPr>
            <w:tcW w:w="1080" w:type="dxa"/>
            <w:shd w:val="clear" w:color="auto" w:fill="auto"/>
            <w:tcMar>
              <w:top w:w="100" w:type="dxa"/>
              <w:left w:w="100" w:type="dxa"/>
              <w:bottom w:w="100" w:type="dxa"/>
              <w:right w:w="100" w:type="dxa"/>
            </w:tcMar>
          </w:tcPr>
          <w:p w14:paraId="40643FA9" w14:textId="77777777" w:rsidR="00CE691D" w:rsidRDefault="001B725D">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E691D" w14:paraId="44144F75" w14:textId="77777777" w:rsidTr="009B45D2">
        <w:tc>
          <w:tcPr>
            <w:tcW w:w="525" w:type="dxa"/>
            <w:shd w:val="clear" w:color="auto" w:fill="auto"/>
            <w:tcMar>
              <w:top w:w="100" w:type="dxa"/>
              <w:left w:w="100" w:type="dxa"/>
              <w:bottom w:w="100" w:type="dxa"/>
              <w:right w:w="100" w:type="dxa"/>
            </w:tcMar>
          </w:tcPr>
          <w:p w14:paraId="34DD7F57"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910" w:type="dxa"/>
            <w:shd w:val="clear" w:color="auto" w:fill="auto"/>
            <w:tcMar>
              <w:top w:w="100" w:type="dxa"/>
              <w:left w:w="100" w:type="dxa"/>
              <w:bottom w:w="100" w:type="dxa"/>
              <w:right w:w="100" w:type="dxa"/>
            </w:tcMar>
          </w:tcPr>
          <w:p w14:paraId="306B01E0" w14:textId="77777777" w:rsidR="00CE691D" w:rsidRDefault="001B725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Write some measures/ways to solve problems of land degradation</w:t>
            </w:r>
          </w:p>
          <w:p w14:paraId="1433BCFA" w14:textId="77777777" w:rsidR="00CE691D" w:rsidRDefault="00CE691D">
            <w:pPr>
              <w:widowControl w:val="0"/>
              <w:spacing w:line="240" w:lineRule="auto"/>
              <w:rPr>
                <w:rFonts w:ascii="Times New Roman" w:eastAsia="Times New Roman" w:hAnsi="Times New Roman" w:cs="Times New Roman"/>
                <w:sz w:val="24"/>
                <w:szCs w:val="24"/>
              </w:rPr>
            </w:pPr>
          </w:p>
        </w:tc>
        <w:tc>
          <w:tcPr>
            <w:tcW w:w="1080" w:type="dxa"/>
            <w:shd w:val="clear" w:color="auto" w:fill="auto"/>
            <w:tcMar>
              <w:top w:w="100" w:type="dxa"/>
              <w:left w:w="100" w:type="dxa"/>
              <w:bottom w:w="100" w:type="dxa"/>
              <w:right w:w="100" w:type="dxa"/>
            </w:tcMar>
          </w:tcPr>
          <w:p w14:paraId="1FE58B0E" w14:textId="77777777" w:rsidR="00CE691D" w:rsidRDefault="001B725D">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E691D" w14:paraId="4A20B009" w14:textId="77777777" w:rsidTr="009B45D2">
        <w:tc>
          <w:tcPr>
            <w:tcW w:w="525" w:type="dxa"/>
            <w:shd w:val="clear" w:color="auto" w:fill="auto"/>
            <w:tcMar>
              <w:top w:w="100" w:type="dxa"/>
              <w:left w:w="100" w:type="dxa"/>
              <w:bottom w:w="100" w:type="dxa"/>
              <w:right w:w="100" w:type="dxa"/>
            </w:tcMar>
          </w:tcPr>
          <w:p w14:paraId="5A391E42"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8910" w:type="dxa"/>
            <w:shd w:val="clear" w:color="auto" w:fill="auto"/>
            <w:tcMar>
              <w:top w:w="100" w:type="dxa"/>
              <w:left w:w="100" w:type="dxa"/>
              <w:bottom w:w="100" w:type="dxa"/>
              <w:right w:w="100" w:type="dxa"/>
            </w:tcMar>
          </w:tcPr>
          <w:p w14:paraId="5C4AB340" w14:textId="77777777" w:rsidR="00CE691D" w:rsidRDefault="001B725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Human Development Index (HDI). Mention three indicators used in HDI</w:t>
            </w:r>
          </w:p>
          <w:p w14:paraId="38CB7FF5" w14:textId="77777777" w:rsidR="00CE691D" w:rsidRDefault="00CE691D">
            <w:pPr>
              <w:widowControl w:val="0"/>
              <w:spacing w:line="240" w:lineRule="auto"/>
              <w:rPr>
                <w:rFonts w:ascii="Times New Roman" w:eastAsia="Times New Roman" w:hAnsi="Times New Roman" w:cs="Times New Roman"/>
                <w:sz w:val="24"/>
                <w:szCs w:val="24"/>
              </w:rPr>
            </w:pPr>
          </w:p>
          <w:p w14:paraId="71F8AE72" w14:textId="77777777" w:rsidR="00CE691D" w:rsidRDefault="001B725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Or </w:t>
            </w:r>
          </w:p>
          <w:p w14:paraId="6C494073" w14:textId="0826E601" w:rsidR="00CE691D" w:rsidRDefault="001B725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main criterion used by the world bank in classifying different countries?</w:t>
            </w:r>
            <w:r w:rsidR="009B45D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What are the limitations of this criterion if any ?</w:t>
            </w:r>
          </w:p>
        </w:tc>
        <w:tc>
          <w:tcPr>
            <w:tcW w:w="1080" w:type="dxa"/>
            <w:shd w:val="clear" w:color="auto" w:fill="auto"/>
            <w:tcMar>
              <w:top w:w="100" w:type="dxa"/>
              <w:left w:w="100" w:type="dxa"/>
              <w:bottom w:w="100" w:type="dxa"/>
              <w:right w:w="100" w:type="dxa"/>
            </w:tcMar>
          </w:tcPr>
          <w:p w14:paraId="513A717D" w14:textId="77777777" w:rsidR="00CE691D" w:rsidRDefault="001B725D">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E691D" w14:paraId="53F9463F" w14:textId="77777777" w:rsidTr="009B45D2">
        <w:tc>
          <w:tcPr>
            <w:tcW w:w="525" w:type="dxa"/>
            <w:shd w:val="clear" w:color="auto" w:fill="auto"/>
            <w:tcMar>
              <w:top w:w="100" w:type="dxa"/>
              <w:left w:w="100" w:type="dxa"/>
              <w:bottom w:w="100" w:type="dxa"/>
              <w:right w:w="100" w:type="dxa"/>
            </w:tcMar>
          </w:tcPr>
          <w:p w14:paraId="630E2B20"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III</w:t>
            </w:r>
          </w:p>
        </w:tc>
        <w:tc>
          <w:tcPr>
            <w:tcW w:w="8910" w:type="dxa"/>
            <w:shd w:val="clear" w:color="auto" w:fill="auto"/>
            <w:tcMar>
              <w:top w:w="100" w:type="dxa"/>
              <w:left w:w="100" w:type="dxa"/>
              <w:bottom w:w="100" w:type="dxa"/>
              <w:right w:w="100" w:type="dxa"/>
            </w:tcMar>
          </w:tcPr>
          <w:p w14:paraId="31994D02" w14:textId="7CA87183" w:rsidR="00CE691D" w:rsidRDefault="001B725D" w:rsidP="009B45D2">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SECTION C</w:t>
            </w:r>
          </w:p>
          <w:p w14:paraId="612C0C28" w14:textId="77777777" w:rsidR="00CE691D" w:rsidRDefault="001B725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Short Answer Type Questions, carrying 3 marks each. </w:t>
            </w:r>
          </w:p>
          <w:p w14:paraId="71DB50D7" w14:textId="77777777" w:rsidR="00CE691D" w:rsidRDefault="001B725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Answer to each question should not exceed 60 words </w:t>
            </w:r>
          </w:p>
          <w:p w14:paraId="05B9410B" w14:textId="77777777" w:rsidR="00CE691D" w:rsidRDefault="00CE691D">
            <w:pPr>
              <w:widowControl w:val="0"/>
              <w:rPr>
                <w:rFonts w:ascii="Times New Roman" w:eastAsia="Times New Roman" w:hAnsi="Times New Roman" w:cs="Times New Roman"/>
                <w:sz w:val="24"/>
                <w:szCs w:val="24"/>
              </w:rPr>
            </w:pPr>
          </w:p>
        </w:tc>
        <w:tc>
          <w:tcPr>
            <w:tcW w:w="1080" w:type="dxa"/>
            <w:shd w:val="clear" w:color="auto" w:fill="auto"/>
            <w:tcMar>
              <w:top w:w="100" w:type="dxa"/>
              <w:left w:w="100" w:type="dxa"/>
              <w:bottom w:w="100" w:type="dxa"/>
              <w:right w:w="100" w:type="dxa"/>
            </w:tcMar>
          </w:tcPr>
          <w:p w14:paraId="2F00FD11" w14:textId="77777777" w:rsidR="00CE691D" w:rsidRDefault="001B725D">
            <w:pPr>
              <w:widowControl w:val="0"/>
              <w:pBdr>
                <w:top w:val="nil"/>
                <w:left w:val="nil"/>
                <w:bottom w:val="nil"/>
                <w:right w:val="nil"/>
                <w:between w:val="nil"/>
              </w:pBd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3x4=12</w:t>
            </w:r>
          </w:p>
        </w:tc>
      </w:tr>
      <w:tr w:rsidR="00CE691D" w14:paraId="38A5FEDE" w14:textId="77777777" w:rsidTr="009B45D2">
        <w:tc>
          <w:tcPr>
            <w:tcW w:w="525" w:type="dxa"/>
            <w:shd w:val="clear" w:color="auto" w:fill="auto"/>
            <w:tcMar>
              <w:top w:w="100" w:type="dxa"/>
              <w:left w:w="100" w:type="dxa"/>
              <w:bottom w:w="100" w:type="dxa"/>
              <w:right w:w="100" w:type="dxa"/>
            </w:tcMar>
          </w:tcPr>
          <w:p w14:paraId="1D08CD42"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8910" w:type="dxa"/>
            <w:shd w:val="clear" w:color="auto" w:fill="auto"/>
            <w:tcMar>
              <w:top w:w="100" w:type="dxa"/>
              <w:left w:w="100" w:type="dxa"/>
              <w:bottom w:w="100" w:type="dxa"/>
              <w:right w:w="100" w:type="dxa"/>
            </w:tcMar>
          </w:tcPr>
          <w:p w14:paraId="75B725CE" w14:textId="77777777" w:rsidR="00CE691D" w:rsidRDefault="001B725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Briefly describe the unification of Italy or Germany </w:t>
            </w:r>
          </w:p>
        </w:tc>
        <w:tc>
          <w:tcPr>
            <w:tcW w:w="1080" w:type="dxa"/>
            <w:shd w:val="clear" w:color="auto" w:fill="auto"/>
            <w:tcMar>
              <w:top w:w="100" w:type="dxa"/>
              <w:left w:w="100" w:type="dxa"/>
              <w:bottom w:w="100" w:type="dxa"/>
              <w:right w:w="100" w:type="dxa"/>
            </w:tcMar>
          </w:tcPr>
          <w:p w14:paraId="0E323EF5" w14:textId="77777777" w:rsidR="00CE691D" w:rsidRDefault="001B725D">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CE691D" w14:paraId="7110A6F6" w14:textId="77777777" w:rsidTr="009B45D2">
        <w:tc>
          <w:tcPr>
            <w:tcW w:w="525" w:type="dxa"/>
            <w:shd w:val="clear" w:color="auto" w:fill="auto"/>
            <w:tcMar>
              <w:top w:w="100" w:type="dxa"/>
              <w:left w:w="100" w:type="dxa"/>
              <w:bottom w:w="100" w:type="dxa"/>
              <w:right w:w="100" w:type="dxa"/>
            </w:tcMar>
          </w:tcPr>
          <w:p w14:paraId="532F5786"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8910" w:type="dxa"/>
            <w:shd w:val="clear" w:color="auto" w:fill="auto"/>
            <w:tcMar>
              <w:top w:w="100" w:type="dxa"/>
              <w:left w:w="100" w:type="dxa"/>
              <w:bottom w:w="100" w:type="dxa"/>
              <w:right w:w="100" w:type="dxa"/>
            </w:tcMar>
          </w:tcPr>
          <w:p w14:paraId="5A3D9774" w14:textId="77777777" w:rsidR="00CE691D" w:rsidRDefault="001B725D">
            <w:pPr>
              <w:widowControl w:val="0"/>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Differentiate between horizontal and vertical division of power.                                </w:t>
            </w:r>
          </w:p>
        </w:tc>
        <w:tc>
          <w:tcPr>
            <w:tcW w:w="1080" w:type="dxa"/>
            <w:shd w:val="clear" w:color="auto" w:fill="auto"/>
            <w:tcMar>
              <w:top w:w="100" w:type="dxa"/>
              <w:left w:w="100" w:type="dxa"/>
              <w:bottom w:w="100" w:type="dxa"/>
              <w:right w:w="100" w:type="dxa"/>
            </w:tcMar>
          </w:tcPr>
          <w:p w14:paraId="07E82CF0" w14:textId="77777777" w:rsidR="00CE691D" w:rsidRDefault="001B725D">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CE691D" w14:paraId="45C6FE13" w14:textId="77777777" w:rsidTr="009B45D2">
        <w:tc>
          <w:tcPr>
            <w:tcW w:w="525" w:type="dxa"/>
            <w:shd w:val="clear" w:color="auto" w:fill="auto"/>
            <w:tcMar>
              <w:top w:w="100" w:type="dxa"/>
              <w:left w:w="100" w:type="dxa"/>
              <w:bottom w:w="100" w:type="dxa"/>
              <w:right w:w="100" w:type="dxa"/>
            </w:tcMar>
          </w:tcPr>
          <w:p w14:paraId="26E218EA"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IV</w:t>
            </w:r>
          </w:p>
        </w:tc>
        <w:tc>
          <w:tcPr>
            <w:tcW w:w="8910" w:type="dxa"/>
            <w:shd w:val="clear" w:color="auto" w:fill="auto"/>
            <w:tcMar>
              <w:top w:w="100" w:type="dxa"/>
              <w:left w:w="100" w:type="dxa"/>
              <w:bottom w:w="100" w:type="dxa"/>
              <w:right w:w="100" w:type="dxa"/>
            </w:tcMar>
          </w:tcPr>
          <w:p w14:paraId="4AE29210" w14:textId="6517BAEE" w:rsidR="00CE691D" w:rsidRDefault="001B725D" w:rsidP="009B45D2">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SECTION D</w:t>
            </w:r>
          </w:p>
          <w:p w14:paraId="710A4D78" w14:textId="77777777" w:rsidR="00CE691D" w:rsidRDefault="001B725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Long answer type questions, carrying 5 marks each. </w:t>
            </w:r>
          </w:p>
          <w:p w14:paraId="334AF6BF" w14:textId="77777777" w:rsidR="00CE691D" w:rsidRDefault="001B725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Answer to each question should not exceed 120 words</w:t>
            </w:r>
          </w:p>
        </w:tc>
        <w:tc>
          <w:tcPr>
            <w:tcW w:w="1080" w:type="dxa"/>
            <w:shd w:val="clear" w:color="auto" w:fill="auto"/>
            <w:tcMar>
              <w:top w:w="100" w:type="dxa"/>
              <w:left w:w="100" w:type="dxa"/>
              <w:bottom w:w="100" w:type="dxa"/>
              <w:right w:w="100" w:type="dxa"/>
            </w:tcMar>
          </w:tcPr>
          <w:p w14:paraId="5DE8C47E" w14:textId="77777777" w:rsidR="00CE691D" w:rsidRDefault="001B725D">
            <w:pPr>
              <w:widowControl w:val="0"/>
              <w:pBdr>
                <w:top w:val="nil"/>
                <w:left w:val="nil"/>
                <w:bottom w:val="nil"/>
                <w:right w:val="nil"/>
                <w:between w:val="nil"/>
              </w:pBd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5x2=10</w:t>
            </w:r>
          </w:p>
        </w:tc>
      </w:tr>
      <w:tr w:rsidR="00CE691D" w14:paraId="1B8E36E9" w14:textId="77777777" w:rsidTr="009B45D2">
        <w:tc>
          <w:tcPr>
            <w:tcW w:w="525" w:type="dxa"/>
            <w:shd w:val="clear" w:color="auto" w:fill="auto"/>
            <w:tcMar>
              <w:top w:w="100" w:type="dxa"/>
              <w:left w:w="100" w:type="dxa"/>
              <w:bottom w:w="100" w:type="dxa"/>
              <w:right w:w="100" w:type="dxa"/>
            </w:tcMar>
          </w:tcPr>
          <w:p w14:paraId="7E0DF2BE"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8910" w:type="dxa"/>
            <w:shd w:val="clear" w:color="auto" w:fill="auto"/>
            <w:tcMar>
              <w:top w:w="100" w:type="dxa"/>
              <w:left w:w="100" w:type="dxa"/>
              <w:bottom w:w="100" w:type="dxa"/>
              <w:right w:w="100" w:type="dxa"/>
            </w:tcMar>
          </w:tcPr>
          <w:p w14:paraId="78266D0A" w14:textId="77777777" w:rsidR="00CE691D" w:rsidRDefault="001B725D">
            <w:p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the power-sharing arrangement made by Belgium. How was it different from Sri Lanka?</w:t>
            </w:r>
          </w:p>
        </w:tc>
        <w:tc>
          <w:tcPr>
            <w:tcW w:w="1080" w:type="dxa"/>
            <w:shd w:val="clear" w:color="auto" w:fill="auto"/>
            <w:tcMar>
              <w:top w:w="100" w:type="dxa"/>
              <w:left w:w="100" w:type="dxa"/>
              <w:bottom w:w="100" w:type="dxa"/>
              <w:right w:w="100" w:type="dxa"/>
            </w:tcMar>
          </w:tcPr>
          <w:p w14:paraId="753208F3" w14:textId="77777777" w:rsidR="00CE691D" w:rsidRDefault="001B725D">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CE691D" w14:paraId="267C889A" w14:textId="77777777" w:rsidTr="009B45D2">
        <w:tc>
          <w:tcPr>
            <w:tcW w:w="525" w:type="dxa"/>
            <w:shd w:val="clear" w:color="auto" w:fill="auto"/>
            <w:tcMar>
              <w:top w:w="100" w:type="dxa"/>
              <w:left w:w="100" w:type="dxa"/>
              <w:bottom w:w="100" w:type="dxa"/>
              <w:right w:w="100" w:type="dxa"/>
            </w:tcMar>
          </w:tcPr>
          <w:p w14:paraId="39DD3A06"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8910" w:type="dxa"/>
            <w:shd w:val="clear" w:color="auto" w:fill="auto"/>
            <w:tcMar>
              <w:top w:w="100" w:type="dxa"/>
              <w:left w:w="100" w:type="dxa"/>
              <w:bottom w:w="100" w:type="dxa"/>
              <w:right w:w="100" w:type="dxa"/>
            </w:tcMar>
          </w:tcPr>
          <w:p w14:paraId="7707C68D" w14:textId="77777777" w:rsidR="00CE691D" w:rsidRDefault="001B725D">
            <w:p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the explosive conditions that existed in Balkan after 1871 in Europe.</w:t>
            </w:r>
          </w:p>
          <w:p w14:paraId="00590F48" w14:textId="77777777" w:rsidR="00CE691D" w:rsidRDefault="001B725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OR </w:t>
            </w:r>
          </w:p>
          <w:p w14:paraId="73ABDA9A" w14:textId="77777777" w:rsidR="00CE691D" w:rsidRDefault="001B725D">
            <w:pPr>
              <w:rPr>
                <w:rFonts w:ascii="Times New Roman" w:eastAsia="Times New Roman" w:hAnsi="Times New Roman" w:cs="Times New Roman"/>
                <w:sz w:val="24"/>
                <w:szCs w:val="24"/>
              </w:rPr>
            </w:pPr>
            <w:r>
              <w:rPr>
                <w:rFonts w:ascii="Times New Roman" w:eastAsia="Times New Roman" w:hAnsi="Times New Roman" w:cs="Times New Roman"/>
                <w:color w:val="222222"/>
                <w:sz w:val="24"/>
                <w:szCs w:val="24"/>
                <w:highlight w:val="white"/>
              </w:rPr>
              <w:t>What steps did the French revolutionaries take to create a sense of collective identity among the French people?</w:t>
            </w:r>
          </w:p>
        </w:tc>
        <w:tc>
          <w:tcPr>
            <w:tcW w:w="1080" w:type="dxa"/>
            <w:shd w:val="clear" w:color="auto" w:fill="auto"/>
            <w:tcMar>
              <w:top w:w="100" w:type="dxa"/>
              <w:left w:w="100" w:type="dxa"/>
              <w:bottom w:w="100" w:type="dxa"/>
              <w:right w:w="100" w:type="dxa"/>
            </w:tcMar>
          </w:tcPr>
          <w:p w14:paraId="22EE2E8C" w14:textId="77777777" w:rsidR="00CE691D" w:rsidRDefault="001B725D">
            <w:pPr>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CE691D" w14:paraId="5B67FF66" w14:textId="77777777" w:rsidTr="009B45D2">
        <w:tc>
          <w:tcPr>
            <w:tcW w:w="525" w:type="dxa"/>
            <w:shd w:val="clear" w:color="auto" w:fill="auto"/>
            <w:tcMar>
              <w:top w:w="100" w:type="dxa"/>
              <w:left w:w="100" w:type="dxa"/>
              <w:bottom w:w="100" w:type="dxa"/>
              <w:right w:w="100" w:type="dxa"/>
            </w:tcMar>
          </w:tcPr>
          <w:p w14:paraId="12914A53"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V</w:t>
            </w:r>
          </w:p>
        </w:tc>
        <w:tc>
          <w:tcPr>
            <w:tcW w:w="8910" w:type="dxa"/>
            <w:shd w:val="clear" w:color="auto" w:fill="auto"/>
            <w:tcMar>
              <w:top w:w="100" w:type="dxa"/>
              <w:left w:w="100" w:type="dxa"/>
              <w:bottom w:w="100" w:type="dxa"/>
              <w:right w:w="100" w:type="dxa"/>
            </w:tcMar>
          </w:tcPr>
          <w:p w14:paraId="6ADD057A" w14:textId="76C258FA" w:rsidR="00CE691D" w:rsidRDefault="001B725D" w:rsidP="009B45D2">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SECTION E</w:t>
            </w:r>
          </w:p>
          <w:p w14:paraId="3C28036B" w14:textId="5B4B8E8C" w:rsidR="00CE691D" w:rsidRDefault="001B725D" w:rsidP="009B45D2">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CASE BASED QUESTIONS</w:t>
            </w:r>
          </w:p>
        </w:tc>
        <w:tc>
          <w:tcPr>
            <w:tcW w:w="1080" w:type="dxa"/>
            <w:shd w:val="clear" w:color="auto" w:fill="auto"/>
            <w:tcMar>
              <w:top w:w="100" w:type="dxa"/>
              <w:left w:w="100" w:type="dxa"/>
              <w:bottom w:w="100" w:type="dxa"/>
              <w:right w:w="100" w:type="dxa"/>
            </w:tcMar>
          </w:tcPr>
          <w:p w14:paraId="66180180" w14:textId="77777777" w:rsidR="00CE691D" w:rsidRDefault="001B725D">
            <w:pPr>
              <w:widowControl w:val="0"/>
              <w:pBdr>
                <w:top w:val="nil"/>
                <w:left w:val="nil"/>
                <w:bottom w:val="nil"/>
                <w:right w:val="nil"/>
                <w:between w:val="nil"/>
              </w:pBd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p w14:paraId="41FE7F57" w14:textId="77777777" w:rsidR="00CE691D" w:rsidRDefault="00CE691D">
            <w:pPr>
              <w:widowControl w:val="0"/>
              <w:pBdr>
                <w:top w:val="nil"/>
                <w:left w:val="nil"/>
                <w:bottom w:val="nil"/>
                <w:right w:val="nil"/>
                <w:between w:val="nil"/>
              </w:pBdr>
              <w:spacing w:line="240" w:lineRule="auto"/>
              <w:jc w:val="center"/>
              <w:rPr>
                <w:rFonts w:ascii="Times New Roman" w:eastAsia="Times New Roman" w:hAnsi="Times New Roman" w:cs="Times New Roman"/>
                <w:b/>
                <w:sz w:val="24"/>
                <w:szCs w:val="24"/>
              </w:rPr>
            </w:pPr>
          </w:p>
        </w:tc>
      </w:tr>
      <w:tr w:rsidR="00CE691D" w14:paraId="56AE4FDC" w14:textId="77777777" w:rsidTr="009B45D2">
        <w:tc>
          <w:tcPr>
            <w:tcW w:w="525" w:type="dxa"/>
            <w:shd w:val="clear" w:color="auto" w:fill="auto"/>
            <w:tcMar>
              <w:top w:w="100" w:type="dxa"/>
              <w:left w:w="100" w:type="dxa"/>
              <w:bottom w:w="100" w:type="dxa"/>
              <w:right w:w="100" w:type="dxa"/>
            </w:tcMar>
          </w:tcPr>
          <w:p w14:paraId="3FBDE13E" w14:textId="77777777" w:rsidR="00CE691D" w:rsidRDefault="001B725D">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c>
          <w:tcPr>
            <w:tcW w:w="8910" w:type="dxa"/>
            <w:shd w:val="clear" w:color="auto" w:fill="auto"/>
            <w:tcMar>
              <w:top w:w="100" w:type="dxa"/>
              <w:left w:w="100" w:type="dxa"/>
              <w:bottom w:w="100" w:type="dxa"/>
              <w:right w:w="100" w:type="dxa"/>
            </w:tcMar>
          </w:tcPr>
          <w:p w14:paraId="7276E4A8" w14:textId="77777777" w:rsidR="00CE691D" w:rsidRDefault="001B725D">
            <w:pP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Read the source given below and answer the questions that follow–</w:t>
            </w:r>
          </w:p>
          <w:p w14:paraId="562EF8C4" w14:textId="2E44B531" w:rsidR="00CE691D" w:rsidRDefault="001B725D">
            <w:pPr>
              <w:rPr>
                <w:rFonts w:ascii="Times New Roman" w:eastAsia="Times New Roman" w:hAnsi="Times New Roman" w:cs="Times New Roman"/>
                <w:sz w:val="24"/>
                <w:szCs w:val="24"/>
              </w:rPr>
            </w:pPr>
            <w:r>
              <w:rPr>
                <w:rFonts w:ascii="Times New Roman" w:eastAsia="Times New Roman" w:hAnsi="Times New Roman" w:cs="Times New Roman"/>
                <w:sz w:val="24"/>
                <w:szCs w:val="24"/>
              </w:rPr>
              <w:t>Besides seeking more income, one way or the other, people also seek things like equal treatment, freedom, security, and respect for others. They resent discrimination. All these are important goals. In fact, in some cases, these may be more important than more income or more consumption because material goods are not all that you need to live. Money, or material things that one can buy with it, is one factor on which our life depends. But the quality of our life also depends on non-material things mentioned above. If it is not obvious to you, then just think of the role of your friends in your life. You may desire their friendship. Similarly, there are many things that are not easily measured but they mean a lot to our lives. These are often ignored.</w:t>
            </w:r>
            <w:r w:rsidR="009B45D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Like equal treatment, freedom,</w:t>
            </w:r>
            <w:r w:rsidR="009B45D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However, it will be wrong to conclude that what cannot be measured is not important.</w:t>
            </w:r>
          </w:p>
          <w:p w14:paraId="630A5B3B" w14:textId="77777777" w:rsidR="00CE691D" w:rsidRDefault="001B725D">
            <w:pPr>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the goals that we look forward to when we are looking for a job ? 2</w:t>
            </w:r>
          </w:p>
          <w:p w14:paraId="1F5AD315" w14:textId="77777777" w:rsidR="00CE691D" w:rsidRDefault="001B725D">
            <w:pPr>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Is money enough to lead a happy life? Give reasons. 2</w:t>
            </w:r>
          </w:p>
          <w:p w14:paraId="7A608EA3" w14:textId="77777777" w:rsidR="00CE691D" w:rsidRDefault="00CE691D">
            <w:pPr>
              <w:rPr>
                <w:rFonts w:ascii="Times New Roman" w:eastAsia="Times New Roman" w:hAnsi="Times New Roman" w:cs="Times New Roman"/>
                <w:sz w:val="24"/>
                <w:szCs w:val="24"/>
              </w:rPr>
            </w:pPr>
          </w:p>
        </w:tc>
        <w:tc>
          <w:tcPr>
            <w:tcW w:w="1080" w:type="dxa"/>
            <w:shd w:val="clear" w:color="auto" w:fill="auto"/>
            <w:tcMar>
              <w:top w:w="100" w:type="dxa"/>
              <w:left w:w="100" w:type="dxa"/>
              <w:bottom w:w="100" w:type="dxa"/>
              <w:right w:w="100" w:type="dxa"/>
            </w:tcMar>
          </w:tcPr>
          <w:p w14:paraId="654D0464" w14:textId="77777777" w:rsidR="00CE691D" w:rsidRDefault="00CE691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r>
      <w:tr w:rsidR="00CE691D" w14:paraId="0A3405AA" w14:textId="77777777" w:rsidTr="009B45D2">
        <w:tc>
          <w:tcPr>
            <w:tcW w:w="525" w:type="dxa"/>
            <w:shd w:val="clear" w:color="auto" w:fill="auto"/>
            <w:tcMar>
              <w:top w:w="100" w:type="dxa"/>
              <w:left w:w="100" w:type="dxa"/>
              <w:bottom w:w="100" w:type="dxa"/>
              <w:right w:w="100" w:type="dxa"/>
            </w:tcMar>
          </w:tcPr>
          <w:p w14:paraId="783A9B76" w14:textId="77777777" w:rsidR="00CE691D" w:rsidRDefault="001B725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8910" w:type="dxa"/>
            <w:shd w:val="clear" w:color="auto" w:fill="auto"/>
            <w:tcMar>
              <w:top w:w="100" w:type="dxa"/>
              <w:left w:w="100" w:type="dxa"/>
              <w:bottom w:w="100" w:type="dxa"/>
              <w:right w:w="100" w:type="dxa"/>
            </w:tcMar>
          </w:tcPr>
          <w:p w14:paraId="7B6AF753" w14:textId="77777777" w:rsidR="00CE691D" w:rsidRDefault="001B725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SECTION F</w:t>
            </w:r>
          </w:p>
          <w:p w14:paraId="519F15ED" w14:textId="77777777" w:rsidR="00CE691D" w:rsidRDefault="001B725D">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MAP POINTING </w:t>
            </w:r>
          </w:p>
          <w:p w14:paraId="5F18F8CA" w14:textId="77777777" w:rsidR="00CE691D" w:rsidRDefault="001B725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 the outline map of India, mark the areas of the following soils. </w:t>
            </w:r>
          </w:p>
          <w:p w14:paraId="5C0D5976" w14:textId="77777777" w:rsidR="00CE691D" w:rsidRDefault="001B725D">
            <w:pPr>
              <w:rPr>
                <w:rFonts w:ascii="Times New Roman" w:eastAsia="Times New Roman" w:hAnsi="Times New Roman" w:cs="Times New Roman"/>
                <w:sz w:val="24"/>
                <w:szCs w:val="24"/>
              </w:rPr>
            </w:pPr>
            <w:r>
              <w:rPr>
                <w:rFonts w:ascii="Times New Roman" w:eastAsia="Times New Roman" w:hAnsi="Times New Roman" w:cs="Times New Roman"/>
                <w:sz w:val="24"/>
                <w:szCs w:val="24"/>
              </w:rPr>
              <w:t>a) Arid              b) Black                  c) forest and mountainous         d) alluvial soil</w:t>
            </w:r>
          </w:p>
        </w:tc>
        <w:tc>
          <w:tcPr>
            <w:tcW w:w="1080" w:type="dxa"/>
            <w:shd w:val="clear" w:color="auto" w:fill="auto"/>
            <w:tcMar>
              <w:top w:w="100" w:type="dxa"/>
              <w:left w:w="100" w:type="dxa"/>
              <w:bottom w:w="100" w:type="dxa"/>
              <w:right w:w="100" w:type="dxa"/>
            </w:tcMar>
          </w:tcPr>
          <w:p w14:paraId="072DFC48" w14:textId="77777777" w:rsidR="00CE691D" w:rsidRDefault="001B725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bl>
    <w:p w14:paraId="08CA0462" w14:textId="77777777" w:rsidR="00CE691D" w:rsidRDefault="00CE691D">
      <w:pPr>
        <w:rPr>
          <w:rFonts w:ascii="Times New Roman" w:eastAsia="Times New Roman" w:hAnsi="Times New Roman" w:cs="Times New Roman"/>
          <w:sz w:val="24"/>
          <w:szCs w:val="24"/>
        </w:rPr>
      </w:pPr>
    </w:p>
    <w:p w14:paraId="4916CADD" w14:textId="77777777" w:rsidR="00CE691D" w:rsidRDefault="00CE691D">
      <w:pPr>
        <w:rPr>
          <w:rFonts w:ascii="Times New Roman" w:eastAsia="Times New Roman" w:hAnsi="Times New Roman" w:cs="Times New Roman"/>
          <w:sz w:val="24"/>
          <w:szCs w:val="24"/>
        </w:rPr>
      </w:pPr>
    </w:p>
    <w:p w14:paraId="0A716105" w14:textId="77777777" w:rsidR="00CE691D" w:rsidRDefault="001B725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sectPr w:rsidR="00CE691D">
      <w:footerReference w:type="default" r:id="rId9"/>
      <w:pgSz w:w="11909" w:h="16834"/>
      <w:pgMar w:top="99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F3B52" w14:textId="77777777" w:rsidR="006F310E" w:rsidRDefault="006F310E">
      <w:pPr>
        <w:spacing w:line="240" w:lineRule="auto"/>
      </w:pPr>
      <w:r>
        <w:separator/>
      </w:r>
    </w:p>
  </w:endnote>
  <w:endnote w:type="continuationSeparator" w:id="0">
    <w:p w14:paraId="71DE1C2C" w14:textId="77777777" w:rsidR="006F310E" w:rsidRDefault="006F31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7F8FB" w14:textId="77777777" w:rsidR="00CE691D" w:rsidRDefault="001B725D">
    <w:pPr>
      <w:pBdr>
        <w:top w:val="nil"/>
        <w:left w:val="nil"/>
        <w:bottom w:val="nil"/>
        <w:right w:val="nil"/>
        <w:between w:val="nil"/>
      </w:pBdr>
      <w:tabs>
        <w:tab w:val="center" w:pos="4513"/>
        <w:tab w:val="right" w:pos="9026"/>
      </w:tabs>
      <w:spacing w:line="240" w:lineRule="auto"/>
      <w:jc w:val="right"/>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9B45D2">
      <w:rPr>
        <w:b/>
        <w:noProof/>
        <w:color w:val="000000"/>
        <w:sz w:val="24"/>
        <w:szCs w:val="24"/>
      </w:rPr>
      <w:t>1</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9B45D2">
      <w:rPr>
        <w:b/>
        <w:noProof/>
        <w:color w:val="000000"/>
        <w:sz w:val="24"/>
        <w:szCs w:val="24"/>
      </w:rPr>
      <w:t>2</w:t>
    </w:r>
    <w:r>
      <w:rPr>
        <w:b/>
        <w:color w:val="000000"/>
        <w:sz w:val="24"/>
        <w:szCs w:val="24"/>
      </w:rPr>
      <w:fldChar w:fldCharType="end"/>
    </w:r>
  </w:p>
  <w:p w14:paraId="51376F67" w14:textId="77777777" w:rsidR="00CE691D" w:rsidRDefault="00CE691D">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59747" w14:textId="77777777" w:rsidR="006F310E" w:rsidRDefault="006F310E">
      <w:pPr>
        <w:spacing w:line="240" w:lineRule="auto"/>
      </w:pPr>
      <w:r>
        <w:separator/>
      </w:r>
    </w:p>
  </w:footnote>
  <w:footnote w:type="continuationSeparator" w:id="0">
    <w:p w14:paraId="2E59AADA" w14:textId="77777777" w:rsidR="006F310E" w:rsidRDefault="006F310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3418"/>
    <w:multiLevelType w:val="multilevel"/>
    <w:tmpl w:val="940C015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91D"/>
    <w:rsid w:val="001B725D"/>
    <w:rsid w:val="0039778E"/>
    <w:rsid w:val="00582C1F"/>
    <w:rsid w:val="005A6784"/>
    <w:rsid w:val="006F310E"/>
    <w:rsid w:val="008A4A0A"/>
    <w:rsid w:val="009B45D2"/>
    <w:rsid w:val="00CE691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876E1"/>
  <w15:docId w15:val="{8B4FAF69-B334-4426-830F-F08CF500D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IN" w:bidi="hi-I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table" w:customStyle="1" w:styleId="TableNormal1">
    <w:name w:val="TableNormal"/>
    <w:tblPr>
      <w:tblCellMar>
        <w:top w:w="0" w:type="dxa"/>
        <w:left w:w="0" w:type="dxa"/>
        <w:bottom w:w="0" w:type="dxa"/>
        <w:right w:w="0" w:type="dxa"/>
      </w:tblCellMar>
    </w:tbl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486BBE"/>
    <w:pPr>
      <w:ind w:left="720"/>
      <w:contextualSpacing/>
    </w:pPr>
    <w:rPr>
      <w:rFonts w:cs="Mangal"/>
      <w:szCs w:val="20"/>
    </w:rPr>
  </w:style>
  <w:style w:type="paragraph" w:styleId="Header">
    <w:name w:val="header"/>
    <w:basedOn w:val="Normal"/>
    <w:link w:val="HeaderChar"/>
    <w:uiPriority w:val="99"/>
    <w:unhideWhenUsed/>
    <w:rsid w:val="009E1B35"/>
    <w:pPr>
      <w:tabs>
        <w:tab w:val="center" w:pos="4513"/>
        <w:tab w:val="right" w:pos="9026"/>
      </w:tabs>
      <w:spacing w:line="240" w:lineRule="auto"/>
    </w:pPr>
    <w:rPr>
      <w:rFonts w:cs="Mangal"/>
      <w:szCs w:val="20"/>
    </w:rPr>
  </w:style>
  <w:style w:type="character" w:customStyle="1" w:styleId="HeaderChar">
    <w:name w:val="Header Char"/>
    <w:basedOn w:val="DefaultParagraphFont"/>
    <w:link w:val="Header"/>
    <w:uiPriority w:val="99"/>
    <w:rsid w:val="009E1B35"/>
    <w:rPr>
      <w:rFonts w:cs="Mangal"/>
      <w:szCs w:val="20"/>
    </w:rPr>
  </w:style>
  <w:style w:type="paragraph" w:styleId="Footer">
    <w:name w:val="footer"/>
    <w:basedOn w:val="Normal"/>
    <w:link w:val="FooterChar"/>
    <w:uiPriority w:val="99"/>
    <w:unhideWhenUsed/>
    <w:rsid w:val="009E1B35"/>
    <w:pPr>
      <w:tabs>
        <w:tab w:val="center" w:pos="4513"/>
        <w:tab w:val="right" w:pos="9026"/>
      </w:tabs>
      <w:spacing w:line="240" w:lineRule="auto"/>
    </w:pPr>
    <w:rPr>
      <w:rFonts w:cs="Mangal"/>
      <w:szCs w:val="20"/>
    </w:rPr>
  </w:style>
  <w:style w:type="character" w:customStyle="1" w:styleId="FooterChar">
    <w:name w:val="Footer Char"/>
    <w:basedOn w:val="DefaultParagraphFont"/>
    <w:link w:val="Footer"/>
    <w:uiPriority w:val="99"/>
    <w:rsid w:val="009E1B35"/>
    <w:rPr>
      <w:rFonts w:cs="Mangal"/>
      <w:szCs w:val="20"/>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582C1F"/>
    <w:pPr>
      <w:spacing w:line="240" w:lineRule="auto"/>
    </w:pPr>
    <w:rPr>
      <w:rFonts w:asciiTheme="minorHAnsi" w:eastAsiaTheme="minorEastAsia" w:hAnsiTheme="minorHAnsi" w:cstheme="minorBidi"/>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e+CtjbGHn3foTWBULR+Jn/ypwA==">CgMxLjA4AHIhMWNTMmVrTUxTN0E4MHU0Nm9Ocm5QZk9GcktkOFpEcjdR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965</Words>
  <Characters>5503</Characters>
  <Application>Microsoft Office Word</Application>
  <DocSecurity>0</DocSecurity>
  <Lines>45</Lines>
  <Paragraphs>12</Paragraphs>
  <ScaleCrop>false</ScaleCrop>
  <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5</cp:revision>
  <dcterms:created xsi:type="dcterms:W3CDTF">2025-07-02T07:09:00Z</dcterms:created>
  <dcterms:modified xsi:type="dcterms:W3CDTF">2025-07-30T04:04:00Z</dcterms:modified>
</cp:coreProperties>
</file>